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4EDCC">
      <w:pPr>
        <w:pStyle w:val="35"/>
        <w:spacing w:after="0"/>
        <w:outlineLvl w:val="2"/>
        <w:rPr>
          <w:rFonts w:cs="Calibri"/>
          <w:b/>
          <w:bCs/>
          <w:sz w:val="24"/>
          <w:szCs w:val="24"/>
        </w:rPr>
      </w:pPr>
      <w:r>
        <w:rPr>
          <w:rFonts w:cs="Calibri"/>
          <w:b/>
          <w:bCs/>
          <w:color w:val="763F1E"/>
          <w:sz w:val="24"/>
          <w:szCs w:val="24"/>
        </w:rPr>
        <w:t>Mietobjekt</w:t>
      </w:r>
      <w:r>
        <w:rPr>
          <w:rFonts w:cs="Calibri"/>
          <w:b/>
          <w:bCs/>
          <w:sz w:val="24"/>
          <w:szCs w:val="24"/>
        </w:rPr>
        <w:br w:type="textWrapping"/>
      </w:r>
      <w:r>
        <w:rPr>
          <w:rFonts w:cs="Calibri"/>
          <w:color w:val="000000"/>
          <w:sz w:val="24"/>
          <w:szCs w:val="24"/>
        </w:rPr>
        <w:t>Vermietet wird der 60m2 grosse SeminarRaum mit Eichenholzparkett. Ein Aufenthaltsraum und eine Toilette stehen den Kursteilnehmenden zusätzlich zur Verfügung, sowie bei mehrtägigen Seminaren die zwei Praxisräume.</w:t>
      </w:r>
    </w:p>
    <w:p w14:paraId="481383F9">
      <w:pPr>
        <w:pStyle w:val="36"/>
        <w:spacing w:before="1" w:beforeAutospacing="0"/>
        <w:ind w:right="87"/>
      </w:pPr>
      <w:r>
        <w:t xml:space="preserve">In der Raummiete inbegriffen sind eine Musik-Anlage, 30 Meditationskissen rund, 25 Decken, 3 Bodenkissen quadratisch, 20 Airexmatten, 14 Matratzen 90x200, 6 Futons 140x200, 5 Massageliegen, mind. 30 Stühle, Wasserkaraffen, Wasserkocher, Kühlschrank, Kaffeemaschine, Thermoskannen, Kochplatte und Geschirr. </w:t>
      </w:r>
    </w:p>
    <w:p w14:paraId="2FBAD1A2">
      <w:pPr>
        <w:pStyle w:val="36"/>
        <w:spacing w:before="1" w:beforeAutospacing="0"/>
        <w:ind w:right="87"/>
      </w:pPr>
    </w:p>
    <w:p w14:paraId="2D08F617">
      <w:pPr>
        <w:pStyle w:val="36"/>
        <w:spacing w:before="1" w:beforeAutospacing="0"/>
        <w:ind w:right="87"/>
        <w:rPr>
          <w:b/>
          <w:bCs/>
          <w:color w:val="833C0B"/>
        </w:rPr>
      </w:pPr>
      <w:r>
        <w:rPr>
          <w:b/>
          <w:bCs/>
          <w:color w:val="843C0B"/>
        </w:rPr>
        <w:t>Mietdauer</w:t>
      </w:r>
      <w:r>
        <w:rPr>
          <w:b/>
          <w:bCs/>
          <w:color w:val="843C0B"/>
        </w:rPr>
        <w:br w:type="textWrapping"/>
      </w:r>
      <w:r>
        <w:rPr>
          <w:color w:val="000000"/>
        </w:rPr>
        <w:t xml:space="preserve">Vermietet wird ab einer Mindestdauer von einer Stunde, mit zusätzlicher Zeit für Vor- und Nachbereitung von je 20 Minuten. Ansonsten müssen Einrichtungs- und Aufräumarbeiten während der Mietdauer erfolgen. Installationen und Einrichtungen, die andere Parteien in der Raumnutzung beeinträchtigen, sind nur während des gemieteten Zeitraums zulässig. </w:t>
      </w:r>
    </w:p>
    <w:p w14:paraId="4BD599B6">
      <w:pPr>
        <w:pStyle w:val="35"/>
        <w:spacing w:before="300" w:beforeAutospacing="0" w:after="40"/>
        <w:outlineLvl w:val="0"/>
        <w:rPr>
          <w:rFonts w:cs="Calibri"/>
          <w:b/>
          <w:bCs/>
          <w:color w:val="833C0B"/>
          <w:sz w:val="24"/>
          <w:szCs w:val="24"/>
        </w:rPr>
      </w:pPr>
      <w:r>
        <w:rPr>
          <w:rFonts w:cs="Calibri"/>
          <w:b/>
          <w:bCs/>
          <w:color w:val="843C0B"/>
          <w:sz w:val="24"/>
          <w:szCs w:val="24"/>
        </w:rPr>
        <w:t>Mietspiegel</w:t>
      </w:r>
    </w:p>
    <w:tbl>
      <w:tblPr>
        <w:tblStyle w:val="37"/>
        <w:tblW w:w="17536" w:type="dxa"/>
        <w:tblInd w:w="38" w:type="dxa"/>
        <w:tblLayout w:type="autofit"/>
        <w:tblCellMar>
          <w:top w:w="0" w:type="dxa"/>
          <w:left w:w="70" w:type="dxa"/>
          <w:bottom w:w="0" w:type="dxa"/>
          <w:right w:w="70" w:type="dxa"/>
        </w:tblCellMar>
      </w:tblPr>
      <w:tblGrid>
        <w:gridCol w:w="9716"/>
        <w:gridCol w:w="4240"/>
        <w:gridCol w:w="3580"/>
      </w:tblGrid>
      <w:tr w14:paraId="5E454A56">
        <w:tblPrEx>
          <w:tblCellMar>
            <w:top w:w="0" w:type="dxa"/>
            <w:left w:w="70" w:type="dxa"/>
            <w:bottom w:w="0" w:type="dxa"/>
            <w:right w:w="70" w:type="dxa"/>
          </w:tblCellMar>
        </w:tblPrEx>
        <w:trPr>
          <w:trHeight w:val="285" w:hRule="atLeast"/>
        </w:trPr>
        <w:tc>
          <w:tcPr>
            <w:tcW w:w="9716" w:type="dxa"/>
            <w:tcBorders>
              <w:top w:val="nil"/>
              <w:left w:val="nil"/>
              <w:bottom w:val="nil"/>
              <w:right w:val="nil"/>
            </w:tcBorders>
            <w:noWrap/>
            <w:vAlign w:val="bottom"/>
          </w:tcPr>
          <w:p w14:paraId="5C76AE49">
            <w:pPr>
              <w:pStyle w:val="35"/>
              <w:spacing w:after="0"/>
              <w:rPr>
                <w:rFonts w:cs="Calibri"/>
                <w:sz w:val="24"/>
                <w:szCs w:val="24"/>
              </w:rPr>
            </w:pPr>
          </w:p>
        </w:tc>
        <w:tc>
          <w:tcPr>
            <w:tcW w:w="4240" w:type="dxa"/>
            <w:tcBorders>
              <w:top w:val="nil"/>
              <w:left w:val="nil"/>
              <w:bottom w:val="nil"/>
              <w:right w:val="nil"/>
            </w:tcBorders>
            <w:noWrap/>
            <w:vAlign w:val="bottom"/>
          </w:tcPr>
          <w:p w14:paraId="5009182F">
            <w:pPr>
              <w:pStyle w:val="35"/>
              <w:spacing w:after="0"/>
              <w:jc w:val="center"/>
              <w:rPr>
                <w:rFonts w:cs="Calibri"/>
                <w:sz w:val="24"/>
                <w:szCs w:val="24"/>
              </w:rPr>
            </w:pPr>
          </w:p>
        </w:tc>
        <w:tc>
          <w:tcPr>
            <w:tcW w:w="3580" w:type="dxa"/>
            <w:tcBorders>
              <w:top w:val="nil"/>
              <w:left w:val="nil"/>
              <w:bottom w:val="nil"/>
              <w:right w:val="nil"/>
            </w:tcBorders>
            <w:noWrap/>
            <w:vAlign w:val="bottom"/>
          </w:tcPr>
          <w:p w14:paraId="07F1B1F9">
            <w:pPr>
              <w:pStyle w:val="35"/>
              <w:spacing w:after="0"/>
              <w:jc w:val="center"/>
              <w:rPr>
                <w:rFonts w:cs="Calibri"/>
                <w:sz w:val="24"/>
                <w:szCs w:val="24"/>
              </w:rPr>
            </w:pPr>
          </w:p>
        </w:tc>
      </w:tr>
      <w:tr w14:paraId="0099C67C">
        <w:tblPrEx>
          <w:tblCellMar>
            <w:top w:w="0" w:type="dxa"/>
            <w:left w:w="70" w:type="dxa"/>
            <w:bottom w:w="0" w:type="dxa"/>
            <w:right w:w="70" w:type="dxa"/>
          </w:tblCellMar>
        </w:tblPrEx>
        <w:trPr>
          <w:trHeight w:val="285" w:hRule="atLeast"/>
        </w:trPr>
        <w:tc>
          <w:tcPr>
            <w:tcW w:w="9716" w:type="dxa"/>
            <w:tcBorders>
              <w:top w:val="nil"/>
              <w:left w:val="nil"/>
              <w:bottom w:val="nil"/>
              <w:right w:val="nil"/>
            </w:tcBorders>
            <w:noWrap/>
            <w:vAlign w:val="bottom"/>
          </w:tcPr>
          <w:tbl>
            <w:tblPr>
              <w:tblStyle w:val="38"/>
              <w:tblW w:w="95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00"/>
              <w:gridCol w:w="1843"/>
              <w:gridCol w:w="2023"/>
            </w:tblGrid>
            <w:tr w14:paraId="30918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5700" w:type="dxa"/>
                  <w:tcBorders>
                    <w:top w:val="single" w:color="000000" w:sz="4" w:space="0"/>
                    <w:left w:val="single" w:color="000000" w:sz="4" w:space="0"/>
                    <w:bottom w:val="single" w:color="000000" w:sz="4" w:space="0"/>
                    <w:right w:val="single" w:color="000000" w:sz="4" w:space="0"/>
                  </w:tcBorders>
                </w:tcPr>
                <w:p w14:paraId="2341BDE1">
                  <w:pPr>
                    <w:pStyle w:val="35"/>
                    <w:spacing w:after="0"/>
                    <w:rPr>
                      <w:rFonts w:cs="Calibri"/>
                      <w:sz w:val="24"/>
                      <w:szCs w:val="24"/>
                    </w:rPr>
                  </w:pPr>
                  <w:bookmarkStart w:id="0" w:name="_Hlk173394547"/>
                </w:p>
              </w:tc>
              <w:tc>
                <w:tcPr>
                  <w:tcW w:w="1843" w:type="dxa"/>
                  <w:tcBorders>
                    <w:top w:val="single" w:color="000000" w:sz="4" w:space="0"/>
                    <w:left w:val="single" w:color="000000" w:sz="4" w:space="0"/>
                    <w:bottom w:val="single" w:color="000000" w:sz="4" w:space="0"/>
                    <w:right w:val="single" w:color="000000" w:sz="4" w:space="0"/>
                  </w:tcBorders>
                </w:tcPr>
                <w:p w14:paraId="2C1E2526">
                  <w:pPr>
                    <w:pStyle w:val="35"/>
                    <w:spacing w:after="0"/>
                    <w:jc w:val="center"/>
                    <w:rPr>
                      <w:rFonts w:cs="Calibri"/>
                      <w:sz w:val="24"/>
                      <w:szCs w:val="24"/>
                    </w:rPr>
                  </w:pPr>
                  <w:r>
                    <w:rPr>
                      <w:rFonts w:cs="Calibri"/>
                      <w:sz w:val="24"/>
                      <w:szCs w:val="24"/>
                    </w:rPr>
                    <w:t>Einzelbuchung</w:t>
                  </w:r>
                </w:p>
              </w:tc>
              <w:tc>
                <w:tcPr>
                  <w:tcW w:w="2023" w:type="dxa"/>
                  <w:tcBorders>
                    <w:top w:val="single" w:color="000000" w:sz="4" w:space="0"/>
                    <w:left w:val="single" w:color="000000" w:sz="4" w:space="0"/>
                    <w:bottom w:val="single" w:color="000000" w:sz="4" w:space="0"/>
                    <w:right w:val="single" w:color="000000" w:sz="4" w:space="0"/>
                  </w:tcBorders>
                </w:tcPr>
                <w:p w14:paraId="1B83F66D">
                  <w:pPr>
                    <w:pStyle w:val="35"/>
                    <w:spacing w:after="0"/>
                    <w:jc w:val="center"/>
                    <w:rPr>
                      <w:rFonts w:cs="Calibri"/>
                      <w:sz w:val="24"/>
                      <w:szCs w:val="24"/>
                    </w:rPr>
                  </w:pPr>
                  <w:r>
                    <w:rPr>
                      <w:rFonts w:cs="Calibri"/>
                      <w:sz w:val="24"/>
                      <w:szCs w:val="24"/>
                    </w:rPr>
                    <w:t>Mehrfachbuchung</w:t>
                  </w:r>
                  <w:r>
                    <w:rPr>
                      <w:rFonts w:cs="Calibri"/>
                      <w:sz w:val="24"/>
                      <w:szCs w:val="24"/>
                    </w:rPr>
                    <w:br w:type="textWrapping"/>
                  </w:r>
                  <w:r>
                    <w:rPr>
                      <w:rFonts w:cs="Calibri"/>
                      <w:sz w:val="24"/>
                      <w:szCs w:val="24"/>
                    </w:rPr>
                    <w:t>(mind. 4x)</w:t>
                  </w:r>
                </w:p>
              </w:tc>
            </w:tr>
            <w:tr w14:paraId="68145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5700" w:type="dxa"/>
                  <w:tcBorders>
                    <w:top w:val="single" w:color="000000" w:sz="4" w:space="0"/>
                    <w:left w:val="single" w:color="000000" w:sz="4" w:space="0"/>
                    <w:bottom w:val="single" w:color="000000" w:sz="4" w:space="0"/>
                    <w:right w:val="single" w:color="000000" w:sz="4" w:space="0"/>
                  </w:tcBorders>
                  <w:vAlign w:val="bottom"/>
                </w:tcPr>
                <w:p w14:paraId="59426680">
                  <w:pPr>
                    <w:pStyle w:val="35"/>
                    <w:spacing w:after="0"/>
                    <w:rPr>
                      <w:rFonts w:cs="Calibri"/>
                      <w:sz w:val="24"/>
                      <w:szCs w:val="24"/>
                    </w:rPr>
                  </w:pPr>
                  <w:r>
                    <w:rPr>
                      <w:rFonts w:cs="Calibri"/>
                      <w:color w:val="000000"/>
                      <w:sz w:val="24"/>
                      <w:szCs w:val="24"/>
                    </w:rPr>
                    <w:t>1 Stunde: Mo - Fr (+ je 20 Min. Auf- und Abbau)</w:t>
                  </w:r>
                </w:p>
              </w:tc>
              <w:tc>
                <w:tcPr>
                  <w:tcW w:w="1843" w:type="dxa"/>
                  <w:tcBorders>
                    <w:top w:val="single" w:color="000000" w:sz="4" w:space="0"/>
                    <w:left w:val="single" w:color="000000" w:sz="4" w:space="0"/>
                    <w:bottom w:val="single" w:color="000000" w:sz="4" w:space="0"/>
                    <w:right w:val="single" w:color="000000" w:sz="4" w:space="0"/>
                  </w:tcBorders>
                  <w:vAlign w:val="bottom"/>
                </w:tcPr>
                <w:p w14:paraId="636311FE">
                  <w:pPr>
                    <w:pStyle w:val="35"/>
                    <w:spacing w:after="0"/>
                    <w:jc w:val="center"/>
                    <w:rPr>
                      <w:rFonts w:cs="Calibri"/>
                      <w:sz w:val="24"/>
                      <w:szCs w:val="24"/>
                    </w:rPr>
                  </w:pPr>
                  <w:r>
                    <w:rPr>
                      <w:rFonts w:hint="default" w:cs="Calibri"/>
                      <w:color w:val="000000"/>
                      <w:sz w:val="24"/>
                      <w:szCs w:val="24"/>
                      <w:lang w:val="de-CH"/>
                    </w:rPr>
                    <w:t>4</w:t>
                  </w:r>
                  <w:r>
                    <w:rPr>
                      <w:rFonts w:cs="Calibri"/>
                      <w:color w:val="000000"/>
                      <w:sz w:val="24"/>
                      <w:szCs w:val="24"/>
                    </w:rPr>
                    <w:t>0</w:t>
                  </w:r>
                </w:p>
              </w:tc>
              <w:tc>
                <w:tcPr>
                  <w:tcW w:w="2023" w:type="dxa"/>
                  <w:tcBorders>
                    <w:top w:val="single" w:color="000000" w:sz="4" w:space="0"/>
                    <w:left w:val="single" w:color="000000" w:sz="4" w:space="0"/>
                    <w:bottom w:val="single" w:color="000000" w:sz="4" w:space="0"/>
                    <w:right w:val="single" w:color="000000" w:sz="4" w:space="0"/>
                  </w:tcBorders>
                  <w:vAlign w:val="bottom"/>
                </w:tcPr>
                <w:p w14:paraId="6AB620C7">
                  <w:pPr>
                    <w:pStyle w:val="35"/>
                    <w:spacing w:after="0"/>
                    <w:ind w:firstLine="960" w:firstLineChars="400"/>
                    <w:jc w:val="both"/>
                    <w:rPr>
                      <w:rFonts w:cs="Calibri"/>
                      <w:color w:val="000000"/>
                      <w:sz w:val="24"/>
                      <w:szCs w:val="24"/>
                    </w:rPr>
                  </w:pPr>
                  <w:r>
                    <w:rPr>
                      <w:rFonts w:hint="default" w:cs="Calibri"/>
                      <w:color w:val="000000"/>
                      <w:sz w:val="24"/>
                      <w:szCs w:val="24"/>
                      <w:lang w:val="de-CH"/>
                    </w:rPr>
                    <w:t>3</w:t>
                  </w:r>
                  <w:r>
                    <w:rPr>
                      <w:rFonts w:cs="Calibri"/>
                      <w:color w:val="000000"/>
                      <w:sz w:val="24"/>
                      <w:szCs w:val="24"/>
                    </w:rPr>
                    <w:t>0</w:t>
                  </w:r>
                </w:p>
              </w:tc>
            </w:tr>
            <w:tr w14:paraId="6F293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5700" w:type="dxa"/>
                  <w:tcBorders>
                    <w:top w:val="single" w:color="000000" w:sz="4" w:space="0"/>
                    <w:left w:val="single" w:color="000000" w:sz="4" w:space="0"/>
                    <w:bottom w:val="single" w:color="000000" w:sz="4" w:space="0"/>
                    <w:right w:val="single" w:color="000000" w:sz="4" w:space="0"/>
                  </w:tcBorders>
                  <w:vAlign w:val="bottom"/>
                </w:tcPr>
                <w:p w14:paraId="6EFB7789">
                  <w:pPr>
                    <w:pStyle w:val="35"/>
                    <w:spacing w:after="0"/>
                    <w:rPr>
                      <w:rFonts w:cs="Calibri"/>
                      <w:sz w:val="24"/>
                      <w:szCs w:val="24"/>
                    </w:rPr>
                  </w:pPr>
                  <w:r>
                    <w:rPr>
                      <w:rFonts w:cs="Calibri"/>
                      <w:color w:val="000000"/>
                      <w:sz w:val="24"/>
                      <w:szCs w:val="24"/>
                    </w:rPr>
                    <w:t>Vor-, Nachmittag: Mo - Fr (7-12 / 12-17h = 5 Stunden)</w:t>
                  </w:r>
                </w:p>
              </w:tc>
              <w:tc>
                <w:tcPr>
                  <w:tcW w:w="1843" w:type="dxa"/>
                  <w:tcBorders>
                    <w:top w:val="single" w:color="000000" w:sz="4" w:space="0"/>
                    <w:left w:val="single" w:color="000000" w:sz="4" w:space="0"/>
                    <w:bottom w:val="single" w:color="000000" w:sz="4" w:space="0"/>
                    <w:right w:val="single" w:color="000000" w:sz="4" w:space="0"/>
                  </w:tcBorders>
                  <w:vAlign w:val="bottom"/>
                </w:tcPr>
                <w:p w14:paraId="4025C153">
                  <w:pPr>
                    <w:pStyle w:val="35"/>
                    <w:spacing w:after="0"/>
                    <w:jc w:val="center"/>
                    <w:rPr>
                      <w:rFonts w:cs="Calibri"/>
                      <w:sz w:val="24"/>
                      <w:szCs w:val="24"/>
                    </w:rPr>
                  </w:pPr>
                  <w:r>
                    <w:rPr>
                      <w:rFonts w:cs="Calibri"/>
                      <w:color w:val="000000"/>
                      <w:sz w:val="24"/>
                      <w:szCs w:val="24"/>
                    </w:rPr>
                    <w:t>100</w:t>
                  </w:r>
                </w:p>
              </w:tc>
              <w:tc>
                <w:tcPr>
                  <w:tcW w:w="2023" w:type="dxa"/>
                  <w:tcBorders>
                    <w:top w:val="single" w:color="000000" w:sz="4" w:space="0"/>
                    <w:left w:val="single" w:color="000000" w:sz="4" w:space="0"/>
                    <w:bottom w:val="single" w:color="000000" w:sz="4" w:space="0"/>
                    <w:right w:val="single" w:color="000000" w:sz="4" w:space="0"/>
                  </w:tcBorders>
                  <w:vAlign w:val="bottom"/>
                </w:tcPr>
                <w:p w14:paraId="03765F0E">
                  <w:pPr>
                    <w:pStyle w:val="35"/>
                    <w:spacing w:after="0"/>
                    <w:rPr>
                      <w:rFonts w:cs="Calibri"/>
                      <w:color w:val="000000"/>
                      <w:sz w:val="24"/>
                      <w:szCs w:val="24"/>
                    </w:rPr>
                  </w:pPr>
                  <w:r>
                    <w:rPr>
                      <w:rFonts w:cs="Calibri"/>
                      <w:color w:val="000000"/>
                      <w:sz w:val="24"/>
                      <w:szCs w:val="24"/>
                    </w:rPr>
                    <w:t xml:space="preserve">                  80</w:t>
                  </w:r>
                </w:p>
              </w:tc>
            </w:tr>
            <w:tr w14:paraId="782E8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700" w:type="dxa"/>
                  <w:tcBorders>
                    <w:top w:val="single" w:color="000000" w:sz="4" w:space="0"/>
                    <w:left w:val="single" w:color="000000" w:sz="4" w:space="0"/>
                    <w:bottom w:val="single" w:color="000000" w:sz="4" w:space="0"/>
                    <w:right w:val="single" w:color="000000" w:sz="4" w:space="0"/>
                  </w:tcBorders>
                  <w:vAlign w:val="bottom"/>
                </w:tcPr>
                <w:p w14:paraId="1C2F17E5">
                  <w:pPr>
                    <w:pStyle w:val="35"/>
                    <w:spacing w:after="0"/>
                    <w:rPr>
                      <w:rFonts w:cs="Calibri"/>
                      <w:sz w:val="24"/>
                      <w:szCs w:val="24"/>
                    </w:rPr>
                  </w:pPr>
                  <w:r>
                    <w:rPr>
                      <w:rFonts w:cs="Calibri"/>
                      <w:color w:val="000000"/>
                      <w:sz w:val="24"/>
                      <w:szCs w:val="24"/>
                    </w:rPr>
                    <w:t>Abend: Mo - Fr (17:30-22:30h)</w:t>
                  </w:r>
                </w:p>
              </w:tc>
              <w:tc>
                <w:tcPr>
                  <w:tcW w:w="1843" w:type="dxa"/>
                  <w:tcBorders>
                    <w:top w:val="single" w:color="000000" w:sz="4" w:space="0"/>
                    <w:left w:val="single" w:color="000000" w:sz="4" w:space="0"/>
                    <w:bottom w:val="single" w:color="000000" w:sz="4" w:space="0"/>
                    <w:right w:val="single" w:color="000000" w:sz="4" w:space="0"/>
                  </w:tcBorders>
                  <w:vAlign w:val="bottom"/>
                </w:tcPr>
                <w:p w14:paraId="55B47924">
                  <w:pPr>
                    <w:pStyle w:val="35"/>
                    <w:spacing w:after="0"/>
                    <w:jc w:val="center"/>
                    <w:rPr>
                      <w:rFonts w:hint="default" w:cs="Calibri"/>
                      <w:sz w:val="24"/>
                      <w:szCs w:val="24"/>
                      <w:lang w:val="de-CH"/>
                    </w:rPr>
                  </w:pPr>
                  <w:r>
                    <w:rPr>
                      <w:rFonts w:cs="Calibri"/>
                      <w:color w:val="000000"/>
                      <w:sz w:val="24"/>
                      <w:szCs w:val="24"/>
                    </w:rPr>
                    <w:t>1</w:t>
                  </w:r>
                  <w:r>
                    <w:rPr>
                      <w:rFonts w:hint="default" w:cs="Calibri"/>
                      <w:color w:val="000000"/>
                      <w:sz w:val="24"/>
                      <w:szCs w:val="24"/>
                      <w:lang w:val="de-CH"/>
                    </w:rPr>
                    <w:t>3</w:t>
                  </w:r>
                  <w:r>
                    <w:rPr>
                      <w:rFonts w:cs="Calibri"/>
                      <w:color w:val="000000"/>
                      <w:sz w:val="24"/>
                      <w:szCs w:val="24"/>
                    </w:rPr>
                    <w:t>0</w:t>
                  </w:r>
                  <w:r>
                    <w:rPr>
                      <w:rFonts w:hint="default" w:cs="Calibri"/>
                      <w:color w:val="000000"/>
                      <w:sz w:val="24"/>
                      <w:szCs w:val="24"/>
                      <w:lang w:val="de-CH"/>
                    </w:rPr>
                    <w:t>-160</w:t>
                  </w:r>
                </w:p>
              </w:tc>
              <w:tc>
                <w:tcPr>
                  <w:tcW w:w="2023" w:type="dxa"/>
                  <w:tcBorders>
                    <w:top w:val="single" w:color="000000" w:sz="4" w:space="0"/>
                    <w:left w:val="single" w:color="000000" w:sz="4" w:space="0"/>
                    <w:bottom w:val="single" w:color="000000" w:sz="4" w:space="0"/>
                    <w:right w:val="single" w:color="000000" w:sz="4" w:space="0"/>
                  </w:tcBorders>
                  <w:vAlign w:val="bottom"/>
                </w:tcPr>
                <w:p w14:paraId="079848D3">
                  <w:pPr>
                    <w:pStyle w:val="35"/>
                    <w:spacing w:after="0"/>
                    <w:rPr>
                      <w:rFonts w:hint="default" w:cs="Calibri"/>
                      <w:color w:val="000000"/>
                      <w:sz w:val="24"/>
                      <w:szCs w:val="24"/>
                      <w:lang w:val="de-CH"/>
                    </w:rPr>
                  </w:pPr>
                  <w:r>
                    <w:rPr>
                      <w:rFonts w:cs="Calibri"/>
                      <w:color w:val="000000"/>
                      <w:sz w:val="24"/>
                      <w:szCs w:val="24"/>
                    </w:rPr>
                    <w:t xml:space="preserve">            </w:t>
                  </w:r>
                  <w:r>
                    <w:rPr>
                      <w:rFonts w:hint="default" w:cs="Calibri"/>
                      <w:color w:val="000000"/>
                      <w:sz w:val="24"/>
                      <w:szCs w:val="24"/>
                      <w:lang w:val="de-CH"/>
                    </w:rPr>
                    <w:t>100-130</w:t>
                  </w:r>
                </w:p>
              </w:tc>
            </w:tr>
            <w:tr w14:paraId="07918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5700" w:type="dxa"/>
                  <w:tcBorders>
                    <w:top w:val="single" w:color="000000" w:sz="4" w:space="0"/>
                    <w:left w:val="single" w:color="000000" w:sz="4" w:space="0"/>
                    <w:bottom w:val="single" w:color="000000" w:sz="4" w:space="0"/>
                    <w:right w:val="single" w:color="000000" w:sz="4" w:space="0"/>
                  </w:tcBorders>
                  <w:vAlign w:val="bottom"/>
                </w:tcPr>
                <w:p w14:paraId="2CBC36E2">
                  <w:pPr>
                    <w:pStyle w:val="35"/>
                    <w:spacing w:after="0"/>
                    <w:rPr>
                      <w:rFonts w:cs="Calibri"/>
                      <w:sz w:val="24"/>
                      <w:szCs w:val="24"/>
                    </w:rPr>
                  </w:pPr>
                  <w:r>
                    <w:rPr>
                      <w:rFonts w:cs="Calibri"/>
                      <w:color w:val="000000"/>
                      <w:sz w:val="24"/>
                      <w:szCs w:val="24"/>
                    </w:rPr>
                    <w:t>Tag ohne Abend: Mo - Fr (7-17h)</w:t>
                  </w:r>
                </w:p>
              </w:tc>
              <w:tc>
                <w:tcPr>
                  <w:tcW w:w="1843" w:type="dxa"/>
                  <w:tcBorders>
                    <w:top w:val="single" w:color="000000" w:sz="4" w:space="0"/>
                    <w:left w:val="single" w:color="000000" w:sz="4" w:space="0"/>
                    <w:bottom w:val="single" w:color="000000" w:sz="4" w:space="0"/>
                    <w:right w:val="single" w:color="000000" w:sz="4" w:space="0"/>
                  </w:tcBorders>
                  <w:vAlign w:val="bottom"/>
                </w:tcPr>
                <w:p w14:paraId="4B923FC3">
                  <w:pPr>
                    <w:pStyle w:val="35"/>
                    <w:spacing w:after="0"/>
                    <w:jc w:val="center"/>
                    <w:rPr>
                      <w:rFonts w:cs="Calibri"/>
                      <w:sz w:val="24"/>
                      <w:szCs w:val="24"/>
                    </w:rPr>
                  </w:pPr>
                  <w:r>
                    <w:rPr>
                      <w:rFonts w:cs="Calibri"/>
                      <w:color w:val="000000"/>
                      <w:sz w:val="24"/>
                      <w:szCs w:val="24"/>
                    </w:rPr>
                    <w:t>160</w:t>
                  </w:r>
                </w:p>
              </w:tc>
              <w:tc>
                <w:tcPr>
                  <w:tcW w:w="2023" w:type="dxa"/>
                  <w:tcBorders>
                    <w:top w:val="single" w:color="000000" w:sz="4" w:space="0"/>
                    <w:left w:val="single" w:color="000000" w:sz="4" w:space="0"/>
                    <w:bottom w:val="single" w:color="000000" w:sz="4" w:space="0"/>
                    <w:right w:val="single" w:color="000000" w:sz="4" w:space="0"/>
                  </w:tcBorders>
                  <w:vAlign w:val="bottom"/>
                </w:tcPr>
                <w:p w14:paraId="44A4F681">
                  <w:pPr>
                    <w:pStyle w:val="35"/>
                    <w:spacing w:after="0"/>
                    <w:rPr>
                      <w:rFonts w:cs="Calibri"/>
                      <w:color w:val="000000"/>
                      <w:sz w:val="24"/>
                      <w:szCs w:val="24"/>
                    </w:rPr>
                  </w:pPr>
                  <w:r>
                    <w:rPr>
                      <w:rFonts w:cs="Calibri"/>
                      <w:color w:val="000000"/>
                      <w:sz w:val="24"/>
                      <w:szCs w:val="24"/>
                    </w:rPr>
                    <w:t xml:space="preserve">                 130</w:t>
                  </w:r>
                </w:p>
              </w:tc>
            </w:tr>
            <w:tr w14:paraId="552AE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5700" w:type="dxa"/>
                  <w:tcBorders>
                    <w:top w:val="single" w:color="000000" w:sz="4" w:space="0"/>
                    <w:left w:val="single" w:color="000000" w:sz="4" w:space="0"/>
                    <w:bottom w:val="single" w:color="000000" w:sz="4" w:space="0"/>
                    <w:right w:val="single" w:color="000000" w:sz="4" w:space="0"/>
                  </w:tcBorders>
                  <w:vAlign w:val="bottom"/>
                </w:tcPr>
                <w:p w14:paraId="74937549">
                  <w:pPr>
                    <w:pStyle w:val="35"/>
                    <w:spacing w:after="0"/>
                    <w:rPr>
                      <w:rFonts w:cs="Calibri"/>
                      <w:sz w:val="24"/>
                      <w:szCs w:val="24"/>
                    </w:rPr>
                  </w:pPr>
                  <w:r>
                    <w:rPr>
                      <w:rFonts w:cs="Calibri"/>
                      <w:color w:val="000000"/>
                      <w:sz w:val="24"/>
                      <w:szCs w:val="24"/>
                    </w:rPr>
                    <w:t>Ganzer Tag mit Abend: Mo - Fr (7-22:30h)</w:t>
                  </w:r>
                </w:p>
              </w:tc>
              <w:tc>
                <w:tcPr>
                  <w:tcW w:w="1843" w:type="dxa"/>
                  <w:tcBorders>
                    <w:top w:val="single" w:color="000000" w:sz="4" w:space="0"/>
                    <w:left w:val="single" w:color="000000" w:sz="4" w:space="0"/>
                    <w:bottom w:val="single" w:color="000000" w:sz="4" w:space="0"/>
                    <w:right w:val="single" w:color="000000" w:sz="4" w:space="0"/>
                  </w:tcBorders>
                  <w:vAlign w:val="bottom"/>
                </w:tcPr>
                <w:p w14:paraId="58076A3A">
                  <w:pPr>
                    <w:pStyle w:val="35"/>
                    <w:spacing w:after="0"/>
                    <w:jc w:val="center"/>
                    <w:rPr>
                      <w:rFonts w:cs="Calibri"/>
                      <w:sz w:val="24"/>
                      <w:szCs w:val="24"/>
                    </w:rPr>
                  </w:pPr>
                  <w:r>
                    <w:rPr>
                      <w:rFonts w:cs="Calibri"/>
                      <w:color w:val="000000"/>
                      <w:sz w:val="24"/>
                      <w:szCs w:val="24"/>
                    </w:rPr>
                    <w:t>220</w:t>
                  </w:r>
                </w:p>
              </w:tc>
              <w:tc>
                <w:tcPr>
                  <w:tcW w:w="2023" w:type="dxa"/>
                  <w:tcBorders>
                    <w:top w:val="single" w:color="000000" w:sz="4" w:space="0"/>
                    <w:left w:val="single" w:color="000000" w:sz="4" w:space="0"/>
                    <w:bottom w:val="single" w:color="000000" w:sz="4" w:space="0"/>
                    <w:right w:val="single" w:color="000000" w:sz="4" w:space="0"/>
                  </w:tcBorders>
                  <w:vAlign w:val="bottom"/>
                </w:tcPr>
                <w:p w14:paraId="2F8324E3">
                  <w:pPr>
                    <w:pStyle w:val="35"/>
                    <w:spacing w:after="0"/>
                    <w:rPr>
                      <w:rFonts w:cs="Calibri"/>
                      <w:color w:val="000000"/>
                      <w:sz w:val="24"/>
                      <w:szCs w:val="24"/>
                    </w:rPr>
                  </w:pPr>
                  <w:r>
                    <w:rPr>
                      <w:rFonts w:cs="Calibri"/>
                      <w:color w:val="000000"/>
                      <w:sz w:val="24"/>
                      <w:szCs w:val="24"/>
                    </w:rPr>
                    <w:t xml:space="preserve">                 190</w:t>
                  </w:r>
                </w:p>
              </w:tc>
            </w:tr>
            <w:tr w14:paraId="065BA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5700" w:type="dxa"/>
                  <w:tcBorders>
                    <w:top w:val="single" w:color="000000" w:sz="4" w:space="0"/>
                    <w:left w:val="single" w:color="000000" w:sz="4" w:space="0"/>
                    <w:bottom w:val="single" w:color="000000" w:sz="4" w:space="0"/>
                    <w:right w:val="single" w:color="000000" w:sz="4" w:space="0"/>
                  </w:tcBorders>
                  <w:vAlign w:val="bottom"/>
                </w:tcPr>
                <w:p w14:paraId="6B1D11D3">
                  <w:pPr>
                    <w:pStyle w:val="35"/>
                    <w:spacing w:after="0"/>
                    <w:rPr>
                      <w:rFonts w:cs="Calibri"/>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bottom"/>
                </w:tcPr>
                <w:p w14:paraId="5541C509">
                  <w:pPr>
                    <w:pStyle w:val="35"/>
                    <w:spacing w:after="0"/>
                    <w:jc w:val="center"/>
                    <w:rPr>
                      <w:rFonts w:cs="Calibri"/>
                      <w:color w:val="000000"/>
                      <w:sz w:val="24"/>
                      <w:szCs w:val="24"/>
                    </w:rPr>
                  </w:pPr>
                </w:p>
              </w:tc>
              <w:tc>
                <w:tcPr>
                  <w:tcW w:w="2023" w:type="dxa"/>
                  <w:tcBorders>
                    <w:top w:val="single" w:color="000000" w:sz="4" w:space="0"/>
                    <w:left w:val="single" w:color="000000" w:sz="4" w:space="0"/>
                    <w:bottom w:val="single" w:color="000000" w:sz="4" w:space="0"/>
                    <w:right w:val="single" w:color="000000" w:sz="4" w:space="0"/>
                  </w:tcBorders>
                  <w:vAlign w:val="bottom"/>
                </w:tcPr>
                <w:p w14:paraId="5730CDFF">
                  <w:pPr>
                    <w:pStyle w:val="35"/>
                    <w:spacing w:after="0"/>
                    <w:rPr>
                      <w:rFonts w:cs="Calibri"/>
                      <w:color w:val="000000"/>
                      <w:sz w:val="24"/>
                      <w:szCs w:val="24"/>
                    </w:rPr>
                  </w:pPr>
                </w:p>
              </w:tc>
            </w:tr>
            <w:tr w14:paraId="21489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5700" w:type="dxa"/>
                  <w:tcBorders>
                    <w:top w:val="single" w:color="000000" w:sz="4" w:space="0"/>
                    <w:left w:val="single" w:color="000000" w:sz="4" w:space="0"/>
                    <w:bottom w:val="single" w:color="000000" w:sz="4" w:space="0"/>
                    <w:right w:val="single" w:color="000000" w:sz="4" w:space="0"/>
                  </w:tcBorders>
                  <w:vAlign w:val="bottom"/>
                </w:tcPr>
                <w:p w14:paraId="0519CC6E">
                  <w:pPr>
                    <w:pStyle w:val="35"/>
                    <w:spacing w:after="0"/>
                    <w:rPr>
                      <w:rFonts w:cs="Calibri"/>
                      <w:color w:val="000000"/>
                      <w:sz w:val="24"/>
                      <w:szCs w:val="24"/>
                    </w:rPr>
                  </w:pPr>
                  <w:r>
                    <w:rPr>
                      <w:rFonts w:cs="Calibri"/>
                      <w:color w:val="000000"/>
                      <w:sz w:val="24"/>
                      <w:szCs w:val="24"/>
                    </w:rPr>
                    <w:t>Vor-, Nachmittag:  Sa / So (5 Stunden)</w:t>
                  </w:r>
                </w:p>
              </w:tc>
              <w:tc>
                <w:tcPr>
                  <w:tcW w:w="1843" w:type="dxa"/>
                  <w:tcBorders>
                    <w:top w:val="single" w:color="000000" w:sz="4" w:space="0"/>
                    <w:left w:val="single" w:color="000000" w:sz="4" w:space="0"/>
                    <w:bottom w:val="single" w:color="000000" w:sz="4" w:space="0"/>
                    <w:right w:val="single" w:color="000000" w:sz="4" w:space="0"/>
                  </w:tcBorders>
                  <w:vAlign w:val="bottom"/>
                </w:tcPr>
                <w:p w14:paraId="49C44AE9">
                  <w:pPr>
                    <w:pStyle w:val="35"/>
                    <w:spacing w:after="0"/>
                    <w:jc w:val="center"/>
                    <w:rPr>
                      <w:rFonts w:cs="Calibri"/>
                      <w:color w:val="000000"/>
                      <w:sz w:val="24"/>
                      <w:szCs w:val="24"/>
                    </w:rPr>
                  </w:pPr>
                  <w:r>
                    <w:rPr>
                      <w:rFonts w:cs="Calibri"/>
                      <w:color w:val="000000"/>
                      <w:sz w:val="24"/>
                      <w:szCs w:val="24"/>
                    </w:rPr>
                    <w:t>140</w:t>
                  </w:r>
                </w:p>
              </w:tc>
              <w:tc>
                <w:tcPr>
                  <w:tcW w:w="2023" w:type="dxa"/>
                  <w:tcBorders>
                    <w:top w:val="single" w:color="000000" w:sz="4" w:space="0"/>
                    <w:left w:val="single" w:color="000000" w:sz="4" w:space="0"/>
                    <w:bottom w:val="single" w:color="000000" w:sz="4" w:space="0"/>
                    <w:right w:val="single" w:color="000000" w:sz="4" w:space="0"/>
                  </w:tcBorders>
                  <w:vAlign w:val="bottom"/>
                </w:tcPr>
                <w:p w14:paraId="0A7ABA45">
                  <w:pPr>
                    <w:pStyle w:val="35"/>
                    <w:spacing w:after="0"/>
                    <w:ind w:firstLine="960" w:firstLineChars="400"/>
                    <w:rPr>
                      <w:rFonts w:cs="Calibri"/>
                      <w:color w:val="000000"/>
                      <w:sz w:val="24"/>
                      <w:szCs w:val="24"/>
                    </w:rPr>
                  </w:pPr>
                  <w:r>
                    <w:rPr>
                      <w:rFonts w:cs="Calibri"/>
                      <w:color w:val="000000"/>
                      <w:sz w:val="24"/>
                      <w:szCs w:val="24"/>
                    </w:rPr>
                    <w:t>120</w:t>
                  </w:r>
                </w:p>
              </w:tc>
            </w:tr>
            <w:tr w14:paraId="70E82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5700" w:type="dxa"/>
                  <w:tcBorders>
                    <w:top w:val="single" w:color="000000" w:sz="4" w:space="0"/>
                    <w:left w:val="single" w:color="000000" w:sz="4" w:space="0"/>
                    <w:bottom w:val="single" w:color="000000" w:sz="4" w:space="0"/>
                    <w:right w:val="single" w:color="000000" w:sz="4" w:space="0"/>
                  </w:tcBorders>
                  <w:vAlign w:val="bottom"/>
                </w:tcPr>
                <w:p w14:paraId="782C035D">
                  <w:pPr>
                    <w:pStyle w:val="35"/>
                    <w:spacing w:after="0"/>
                    <w:rPr>
                      <w:rFonts w:cs="Calibri"/>
                      <w:color w:val="000000"/>
                      <w:sz w:val="24"/>
                      <w:szCs w:val="24"/>
                    </w:rPr>
                  </w:pPr>
                  <w:r>
                    <w:rPr>
                      <w:rFonts w:cs="Calibri"/>
                      <w:color w:val="000000"/>
                      <w:sz w:val="24"/>
                      <w:szCs w:val="24"/>
                    </w:rPr>
                    <w:t>Abend: Sa / So (17:30-23h)</w:t>
                  </w:r>
                </w:p>
              </w:tc>
              <w:tc>
                <w:tcPr>
                  <w:tcW w:w="1843" w:type="dxa"/>
                  <w:tcBorders>
                    <w:top w:val="single" w:color="000000" w:sz="4" w:space="0"/>
                    <w:left w:val="single" w:color="000000" w:sz="4" w:space="0"/>
                    <w:bottom w:val="single" w:color="000000" w:sz="4" w:space="0"/>
                    <w:right w:val="single" w:color="000000" w:sz="4" w:space="0"/>
                  </w:tcBorders>
                  <w:vAlign w:val="bottom"/>
                </w:tcPr>
                <w:p w14:paraId="4B8A118D">
                  <w:pPr>
                    <w:pStyle w:val="35"/>
                    <w:spacing w:after="0"/>
                    <w:jc w:val="center"/>
                    <w:rPr>
                      <w:rFonts w:cs="Calibri"/>
                      <w:color w:val="000000"/>
                      <w:sz w:val="24"/>
                      <w:szCs w:val="24"/>
                    </w:rPr>
                  </w:pPr>
                  <w:r>
                    <w:rPr>
                      <w:rFonts w:cs="Calibri"/>
                      <w:color w:val="000000"/>
                      <w:sz w:val="24"/>
                      <w:szCs w:val="24"/>
                    </w:rPr>
                    <w:t>180</w:t>
                  </w:r>
                </w:p>
              </w:tc>
              <w:tc>
                <w:tcPr>
                  <w:tcW w:w="2023" w:type="dxa"/>
                  <w:tcBorders>
                    <w:top w:val="single" w:color="000000" w:sz="4" w:space="0"/>
                    <w:left w:val="single" w:color="000000" w:sz="4" w:space="0"/>
                    <w:bottom w:val="single" w:color="000000" w:sz="4" w:space="0"/>
                    <w:right w:val="single" w:color="000000" w:sz="4" w:space="0"/>
                  </w:tcBorders>
                  <w:vAlign w:val="bottom"/>
                </w:tcPr>
                <w:p w14:paraId="0AD0375A">
                  <w:pPr>
                    <w:pStyle w:val="35"/>
                    <w:spacing w:after="0"/>
                    <w:ind w:firstLine="960" w:firstLineChars="400"/>
                    <w:rPr>
                      <w:rFonts w:cs="Calibri"/>
                      <w:color w:val="000000"/>
                      <w:sz w:val="24"/>
                      <w:szCs w:val="24"/>
                    </w:rPr>
                  </w:pPr>
                  <w:r>
                    <w:rPr>
                      <w:rFonts w:cs="Calibri"/>
                      <w:color w:val="000000"/>
                      <w:sz w:val="24"/>
                      <w:szCs w:val="24"/>
                    </w:rPr>
                    <w:t>150</w:t>
                  </w:r>
                </w:p>
              </w:tc>
            </w:tr>
            <w:tr w14:paraId="28208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5700" w:type="dxa"/>
                  <w:tcBorders>
                    <w:top w:val="single" w:color="000000" w:sz="4" w:space="0"/>
                    <w:left w:val="single" w:color="000000" w:sz="4" w:space="0"/>
                    <w:bottom w:val="single" w:color="000000" w:sz="4" w:space="0"/>
                    <w:right w:val="single" w:color="000000" w:sz="4" w:space="0"/>
                  </w:tcBorders>
                  <w:vAlign w:val="bottom"/>
                </w:tcPr>
                <w:p w14:paraId="14E43322">
                  <w:pPr>
                    <w:pStyle w:val="35"/>
                    <w:spacing w:after="0"/>
                    <w:rPr>
                      <w:rFonts w:cs="Calibri"/>
                      <w:color w:val="000000"/>
                      <w:sz w:val="24"/>
                      <w:szCs w:val="24"/>
                    </w:rPr>
                  </w:pPr>
                  <w:r>
                    <w:rPr>
                      <w:rFonts w:cs="Calibri"/>
                      <w:color w:val="000000"/>
                      <w:sz w:val="24"/>
                      <w:szCs w:val="24"/>
                    </w:rPr>
                    <w:t>Tag ohne Abend: Sa / So (7-17:30h)</w:t>
                  </w:r>
                </w:p>
              </w:tc>
              <w:tc>
                <w:tcPr>
                  <w:tcW w:w="1843" w:type="dxa"/>
                  <w:tcBorders>
                    <w:top w:val="single" w:color="000000" w:sz="4" w:space="0"/>
                    <w:left w:val="single" w:color="000000" w:sz="4" w:space="0"/>
                    <w:bottom w:val="single" w:color="000000" w:sz="4" w:space="0"/>
                    <w:right w:val="single" w:color="000000" w:sz="4" w:space="0"/>
                  </w:tcBorders>
                  <w:vAlign w:val="bottom"/>
                </w:tcPr>
                <w:p w14:paraId="118A6D5B">
                  <w:pPr>
                    <w:pStyle w:val="35"/>
                    <w:spacing w:after="0"/>
                    <w:jc w:val="center"/>
                    <w:rPr>
                      <w:rFonts w:cs="Calibri"/>
                      <w:color w:val="000000"/>
                      <w:sz w:val="24"/>
                      <w:szCs w:val="24"/>
                    </w:rPr>
                  </w:pPr>
                  <w:r>
                    <w:rPr>
                      <w:rFonts w:cs="Calibri"/>
                      <w:color w:val="000000"/>
                      <w:sz w:val="24"/>
                      <w:szCs w:val="24"/>
                    </w:rPr>
                    <w:t>230</w:t>
                  </w:r>
                </w:p>
              </w:tc>
              <w:tc>
                <w:tcPr>
                  <w:tcW w:w="2023" w:type="dxa"/>
                  <w:tcBorders>
                    <w:top w:val="single" w:color="000000" w:sz="4" w:space="0"/>
                    <w:left w:val="single" w:color="000000" w:sz="4" w:space="0"/>
                    <w:bottom w:val="single" w:color="000000" w:sz="4" w:space="0"/>
                    <w:right w:val="single" w:color="000000" w:sz="4" w:space="0"/>
                  </w:tcBorders>
                  <w:vAlign w:val="bottom"/>
                </w:tcPr>
                <w:p w14:paraId="0691F2E9">
                  <w:pPr>
                    <w:pStyle w:val="35"/>
                    <w:spacing w:after="0"/>
                    <w:ind w:firstLine="960" w:firstLineChars="400"/>
                    <w:rPr>
                      <w:rFonts w:cs="Calibri"/>
                      <w:color w:val="000000"/>
                      <w:sz w:val="24"/>
                      <w:szCs w:val="24"/>
                    </w:rPr>
                  </w:pPr>
                  <w:r>
                    <w:rPr>
                      <w:rFonts w:cs="Calibri"/>
                      <w:color w:val="000000"/>
                      <w:sz w:val="24"/>
                      <w:szCs w:val="24"/>
                    </w:rPr>
                    <w:t>200</w:t>
                  </w:r>
                </w:p>
              </w:tc>
            </w:tr>
            <w:tr w14:paraId="70772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5700" w:type="dxa"/>
                  <w:tcBorders>
                    <w:top w:val="single" w:color="000000" w:sz="4" w:space="0"/>
                    <w:left w:val="single" w:color="000000" w:sz="4" w:space="0"/>
                    <w:bottom w:val="single" w:color="000000" w:sz="4" w:space="0"/>
                    <w:right w:val="single" w:color="000000" w:sz="4" w:space="0"/>
                  </w:tcBorders>
                  <w:vAlign w:val="bottom"/>
                </w:tcPr>
                <w:p w14:paraId="02D96186">
                  <w:pPr>
                    <w:pStyle w:val="35"/>
                    <w:spacing w:after="0"/>
                    <w:rPr>
                      <w:rFonts w:cs="Calibri"/>
                      <w:sz w:val="24"/>
                      <w:szCs w:val="24"/>
                    </w:rPr>
                  </w:pPr>
                  <w:r>
                    <w:rPr>
                      <w:rFonts w:cs="Calibri"/>
                      <w:color w:val="000000"/>
                      <w:sz w:val="24"/>
                      <w:szCs w:val="24"/>
                    </w:rPr>
                    <w:t>Ganzer Tag mit Abend: Sa / So (7-23h)</w:t>
                  </w:r>
                </w:p>
              </w:tc>
              <w:tc>
                <w:tcPr>
                  <w:tcW w:w="1843" w:type="dxa"/>
                  <w:tcBorders>
                    <w:top w:val="single" w:color="000000" w:sz="4" w:space="0"/>
                    <w:left w:val="single" w:color="000000" w:sz="4" w:space="0"/>
                    <w:bottom w:val="single" w:color="000000" w:sz="4" w:space="0"/>
                    <w:right w:val="single" w:color="000000" w:sz="4" w:space="0"/>
                  </w:tcBorders>
                  <w:vAlign w:val="bottom"/>
                </w:tcPr>
                <w:p w14:paraId="687F0A66">
                  <w:pPr>
                    <w:pStyle w:val="35"/>
                    <w:spacing w:after="0"/>
                    <w:jc w:val="center"/>
                    <w:rPr>
                      <w:rFonts w:cs="Calibri"/>
                      <w:sz w:val="24"/>
                      <w:szCs w:val="24"/>
                    </w:rPr>
                  </w:pPr>
                  <w:r>
                    <w:rPr>
                      <w:rFonts w:cs="Calibri"/>
                      <w:color w:val="000000"/>
                      <w:sz w:val="24"/>
                      <w:szCs w:val="24"/>
                    </w:rPr>
                    <w:t>300</w:t>
                  </w:r>
                </w:p>
              </w:tc>
              <w:tc>
                <w:tcPr>
                  <w:tcW w:w="2023" w:type="dxa"/>
                  <w:tcBorders>
                    <w:top w:val="single" w:color="000000" w:sz="4" w:space="0"/>
                    <w:left w:val="single" w:color="000000" w:sz="4" w:space="0"/>
                    <w:bottom w:val="single" w:color="000000" w:sz="4" w:space="0"/>
                    <w:right w:val="single" w:color="000000" w:sz="4" w:space="0"/>
                  </w:tcBorders>
                  <w:vAlign w:val="bottom"/>
                </w:tcPr>
                <w:p w14:paraId="6CBED826">
                  <w:pPr>
                    <w:pStyle w:val="35"/>
                    <w:spacing w:after="0"/>
                    <w:rPr>
                      <w:rFonts w:cs="Calibri"/>
                      <w:color w:val="000000"/>
                      <w:sz w:val="24"/>
                      <w:szCs w:val="24"/>
                    </w:rPr>
                  </w:pPr>
                  <w:r>
                    <w:rPr>
                      <w:rFonts w:cs="Calibri"/>
                      <w:color w:val="000000"/>
                      <w:sz w:val="24"/>
                      <w:szCs w:val="24"/>
                    </w:rPr>
                    <w:t xml:space="preserve">                  260</w:t>
                  </w:r>
                </w:p>
              </w:tc>
            </w:tr>
            <w:tr w14:paraId="31A0E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5700" w:type="dxa"/>
                  <w:tcBorders>
                    <w:top w:val="single" w:color="000000" w:sz="4" w:space="0"/>
                    <w:left w:val="single" w:color="000000" w:sz="4" w:space="0"/>
                    <w:bottom w:val="single" w:color="000000" w:sz="4" w:space="0"/>
                    <w:right w:val="single" w:color="000000" w:sz="4" w:space="0"/>
                  </w:tcBorders>
                  <w:vAlign w:val="bottom"/>
                </w:tcPr>
                <w:p w14:paraId="26F7FC06">
                  <w:pPr>
                    <w:pStyle w:val="35"/>
                    <w:spacing w:after="0"/>
                    <w:rPr>
                      <w:rFonts w:cs="Calibri"/>
                      <w:sz w:val="24"/>
                      <w:szCs w:val="24"/>
                    </w:rPr>
                  </w:pPr>
                  <w:r>
                    <w:rPr>
                      <w:rFonts w:cs="Calibri"/>
                      <w:color w:val="000000"/>
                      <w:sz w:val="24"/>
                      <w:szCs w:val="24"/>
                    </w:rPr>
                    <w:t>Wochenende Sa und So</w:t>
                  </w:r>
                </w:p>
              </w:tc>
              <w:tc>
                <w:tcPr>
                  <w:tcW w:w="1843" w:type="dxa"/>
                  <w:tcBorders>
                    <w:top w:val="single" w:color="000000" w:sz="4" w:space="0"/>
                    <w:left w:val="single" w:color="000000" w:sz="4" w:space="0"/>
                    <w:bottom w:val="single" w:color="000000" w:sz="4" w:space="0"/>
                    <w:right w:val="single" w:color="000000" w:sz="4" w:space="0"/>
                  </w:tcBorders>
                  <w:vAlign w:val="bottom"/>
                </w:tcPr>
                <w:p w14:paraId="128C3C70">
                  <w:pPr>
                    <w:pStyle w:val="35"/>
                    <w:spacing w:after="0"/>
                    <w:jc w:val="center"/>
                    <w:rPr>
                      <w:rFonts w:cs="Calibri"/>
                      <w:sz w:val="24"/>
                      <w:szCs w:val="24"/>
                    </w:rPr>
                  </w:pPr>
                  <w:r>
                    <w:rPr>
                      <w:rFonts w:cs="Calibri"/>
                      <w:color w:val="000000"/>
                      <w:sz w:val="24"/>
                      <w:szCs w:val="24"/>
                    </w:rPr>
                    <w:t>550</w:t>
                  </w:r>
                </w:p>
              </w:tc>
              <w:tc>
                <w:tcPr>
                  <w:tcW w:w="2023" w:type="dxa"/>
                  <w:tcBorders>
                    <w:top w:val="single" w:color="000000" w:sz="4" w:space="0"/>
                    <w:left w:val="single" w:color="000000" w:sz="4" w:space="0"/>
                    <w:bottom w:val="single" w:color="000000" w:sz="4" w:space="0"/>
                    <w:right w:val="single" w:color="000000" w:sz="4" w:space="0"/>
                  </w:tcBorders>
                  <w:vAlign w:val="bottom"/>
                </w:tcPr>
                <w:p w14:paraId="28F74864">
                  <w:pPr>
                    <w:pStyle w:val="35"/>
                    <w:spacing w:after="0"/>
                    <w:rPr>
                      <w:rFonts w:cs="Calibri"/>
                      <w:color w:val="000000"/>
                      <w:sz w:val="24"/>
                      <w:szCs w:val="24"/>
                    </w:rPr>
                  </w:pPr>
                  <w:r>
                    <w:rPr>
                      <w:rFonts w:cs="Calibri"/>
                      <w:color w:val="000000"/>
                      <w:sz w:val="24"/>
                      <w:szCs w:val="24"/>
                    </w:rPr>
                    <w:t xml:space="preserve">                  480</w:t>
                  </w:r>
                </w:p>
              </w:tc>
            </w:tr>
            <w:tr w14:paraId="73076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5700" w:type="dxa"/>
                  <w:tcBorders>
                    <w:top w:val="single" w:color="000000" w:sz="4" w:space="0"/>
                    <w:left w:val="single" w:color="000000" w:sz="4" w:space="0"/>
                    <w:bottom w:val="single" w:color="000000" w:sz="4" w:space="0"/>
                    <w:right w:val="single" w:color="000000" w:sz="4" w:space="0"/>
                  </w:tcBorders>
                  <w:vAlign w:val="bottom"/>
                </w:tcPr>
                <w:p w14:paraId="046C7587">
                  <w:pPr>
                    <w:pStyle w:val="35"/>
                    <w:spacing w:after="0"/>
                    <w:rPr>
                      <w:rFonts w:cs="Calibri"/>
                      <w:sz w:val="24"/>
                      <w:szCs w:val="24"/>
                    </w:rPr>
                  </w:pPr>
                  <w:r>
                    <w:rPr>
                      <w:rFonts w:cs="Calibri"/>
                      <w:color w:val="000000"/>
                      <w:sz w:val="24"/>
                      <w:szCs w:val="24"/>
                    </w:rPr>
                    <w:t>Wochenende mit Freitagabend</w:t>
                  </w:r>
                </w:p>
              </w:tc>
              <w:tc>
                <w:tcPr>
                  <w:tcW w:w="1843" w:type="dxa"/>
                  <w:tcBorders>
                    <w:top w:val="single" w:color="000000" w:sz="4" w:space="0"/>
                    <w:left w:val="single" w:color="000000" w:sz="4" w:space="0"/>
                    <w:bottom w:val="single" w:color="000000" w:sz="4" w:space="0"/>
                    <w:right w:val="single" w:color="000000" w:sz="4" w:space="0"/>
                  </w:tcBorders>
                  <w:vAlign w:val="bottom"/>
                </w:tcPr>
                <w:p w14:paraId="4FE56507">
                  <w:pPr>
                    <w:pStyle w:val="35"/>
                    <w:spacing w:after="0"/>
                    <w:jc w:val="center"/>
                    <w:rPr>
                      <w:rFonts w:cs="Calibri"/>
                      <w:sz w:val="24"/>
                      <w:szCs w:val="24"/>
                    </w:rPr>
                  </w:pPr>
                  <w:r>
                    <w:rPr>
                      <w:rFonts w:cs="Calibri"/>
                      <w:color w:val="000000"/>
                      <w:sz w:val="24"/>
                      <w:szCs w:val="24"/>
                    </w:rPr>
                    <w:t>620</w:t>
                  </w:r>
                </w:p>
              </w:tc>
              <w:tc>
                <w:tcPr>
                  <w:tcW w:w="2023" w:type="dxa"/>
                  <w:tcBorders>
                    <w:top w:val="single" w:color="000000" w:sz="4" w:space="0"/>
                    <w:left w:val="single" w:color="000000" w:sz="4" w:space="0"/>
                    <w:bottom w:val="single" w:color="000000" w:sz="4" w:space="0"/>
                    <w:right w:val="single" w:color="000000" w:sz="4" w:space="0"/>
                  </w:tcBorders>
                  <w:vAlign w:val="bottom"/>
                </w:tcPr>
                <w:p w14:paraId="2E61A518">
                  <w:pPr>
                    <w:pStyle w:val="35"/>
                    <w:spacing w:after="0"/>
                    <w:rPr>
                      <w:rFonts w:cs="Calibri"/>
                      <w:color w:val="000000"/>
                      <w:sz w:val="24"/>
                      <w:szCs w:val="24"/>
                    </w:rPr>
                  </w:pPr>
                  <w:r>
                    <w:rPr>
                      <w:rFonts w:cs="Calibri"/>
                      <w:color w:val="000000"/>
                      <w:sz w:val="24"/>
                      <w:szCs w:val="24"/>
                    </w:rPr>
                    <w:t xml:space="preserve">                  540</w:t>
                  </w:r>
                </w:p>
              </w:tc>
            </w:tr>
            <w:bookmarkEnd w:id="0"/>
          </w:tbl>
          <w:p w14:paraId="7DAB74CF">
            <w:pPr>
              <w:pStyle w:val="35"/>
              <w:spacing w:after="0"/>
              <w:rPr>
                <w:rFonts w:cs="Calibri"/>
                <w:sz w:val="24"/>
                <w:szCs w:val="24"/>
              </w:rPr>
            </w:pPr>
          </w:p>
        </w:tc>
        <w:tc>
          <w:tcPr>
            <w:tcW w:w="4240" w:type="dxa"/>
            <w:tcBorders>
              <w:top w:val="nil"/>
              <w:left w:val="nil"/>
              <w:bottom w:val="nil"/>
              <w:right w:val="nil"/>
            </w:tcBorders>
            <w:noWrap/>
            <w:vAlign w:val="bottom"/>
          </w:tcPr>
          <w:p w14:paraId="35AD159F">
            <w:pPr>
              <w:pStyle w:val="35"/>
              <w:spacing w:after="0"/>
              <w:jc w:val="center"/>
              <w:rPr>
                <w:rFonts w:cs="Calibri"/>
                <w:sz w:val="24"/>
                <w:szCs w:val="24"/>
              </w:rPr>
            </w:pPr>
          </w:p>
        </w:tc>
        <w:tc>
          <w:tcPr>
            <w:tcW w:w="3580" w:type="dxa"/>
            <w:tcBorders>
              <w:top w:val="nil"/>
              <w:left w:val="nil"/>
              <w:bottom w:val="nil"/>
              <w:right w:val="nil"/>
            </w:tcBorders>
            <w:noWrap/>
            <w:vAlign w:val="bottom"/>
          </w:tcPr>
          <w:p w14:paraId="4C23484E">
            <w:pPr>
              <w:pStyle w:val="35"/>
              <w:spacing w:after="0"/>
              <w:jc w:val="center"/>
              <w:rPr>
                <w:rFonts w:cs="Calibri"/>
                <w:sz w:val="24"/>
                <w:szCs w:val="24"/>
              </w:rPr>
            </w:pPr>
          </w:p>
        </w:tc>
      </w:tr>
    </w:tbl>
    <w:p w14:paraId="266036F9">
      <w:pPr>
        <w:pStyle w:val="35"/>
        <w:spacing w:after="0"/>
        <w:jc w:val="both"/>
        <w:outlineLvl w:val="2"/>
        <w:rPr>
          <w:rFonts w:cs="Calibri"/>
          <w:b/>
          <w:bCs/>
          <w:sz w:val="24"/>
          <w:szCs w:val="24"/>
        </w:rPr>
      </w:pPr>
      <w:r>
        <w:rPr>
          <w:rFonts w:cs="Calibri"/>
          <w:b/>
          <w:bCs/>
          <w:color w:val="763F1E"/>
          <w:sz w:val="24"/>
          <w:szCs w:val="24"/>
        </w:rPr>
        <w:t xml:space="preserve">Buchungen </w:t>
      </w:r>
      <w:r>
        <w:rPr>
          <w:rFonts w:cs="Calibri"/>
          <w:b/>
          <w:bCs/>
          <w:sz w:val="24"/>
          <w:szCs w:val="24"/>
        </w:rPr>
        <w:br w:type="textWrapping"/>
      </w:r>
      <w:r>
        <w:rPr>
          <w:rFonts w:cs="Calibri"/>
          <w:color w:val="000000"/>
          <w:sz w:val="24"/>
          <w:szCs w:val="24"/>
        </w:rPr>
        <w:t>Sobald die Buchung per Mail und mit unterschriebenem Vertrag bestätigt wird, ist sie verbindlich.</w:t>
      </w:r>
      <w:r>
        <w:rPr>
          <w:rFonts w:cs="Calibri"/>
          <w:sz w:val="24"/>
          <w:szCs w:val="24"/>
        </w:rPr>
        <w:t xml:space="preserve"> </w:t>
      </w:r>
    </w:p>
    <w:p w14:paraId="05AA1DD2">
      <w:pPr>
        <w:pStyle w:val="35"/>
        <w:spacing w:after="0"/>
        <w:jc w:val="both"/>
        <w:outlineLvl w:val="2"/>
        <w:rPr>
          <w:rFonts w:cs="Calibri"/>
          <w:b/>
          <w:bCs/>
          <w:color w:val="763F1E"/>
          <w:sz w:val="24"/>
          <w:szCs w:val="24"/>
        </w:rPr>
      </w:pPr>
      <w:r>
        <w:rPr>
          <w:rFonts w:cs="Calibri"/>
          <w:b/>
          <w:bCs/>
          <w:color w:val="763F1E"/>
          <w:sz w:val="24"/>
          <w:szCs w:val="24"/>
        </w:rPr>
        <w:t>Annullierungen</w:t>
      </w:r>
      <w:r>
        <w:rPr>
          <w:rFonts w:cs="Calibri"/>
          <w:b/>
          <w:bCs/>
          <w:sz w:val="24"/>
          <w:szCs w:val="24"/>
        </w:rPr>
        <w:br w:type="textWrapping"/>
      </w:r>
      <w:r>
        <w:rPr>
          <w:rFonts w:cs="Calibri"/>
          <w:color w:val="000000"/>
          <w:sz w:val="24"/>
          <w:szCs w:val="24"/>
        </w:rPr>
        <w:t xml:space="preserve">Annullierungen </w:t>
      </w:r>
      <w:r>
        <w:rPr>
          <w:rFonts w:cs="Calibri"/>
          <w:b/>
          <w:bCs/>
          <w:color w:val="000000"/>
          <w:sz w:val="24"/>
          <w:szCs w:val="24"/>
        </w:rPr>
        <w:t>über 4 Wochen</w:t>
      </w:r>
      <w:r>
        <w:rPr>
          <w:rFonts w:cs="Calibri"/>
          <w:color w:val="000000"/>
          <w:sz w:val="24"/>
          <w:szCs w:val="24"/>
        </w:rPr>
        <w:t xml:space="preserve"> kosten 60 Fr Bearbeitungsgebühr. Unter</w:t>
      </w:r>
      <w:r>
        <w:rPr>
          <w:rFonts w:cs="Calibri"/>
          <w:b/>
          <w:bCs/>
          <w:color w:val="000000"/>
          <w:sz w:val="24"/>
          <w:szCs w:val="24"/>
        </w:rPr>
        <w:t xml:space="preserve"> 4 Wochen</w:t>
      </w:r>
      <w:r>
        <w:rPr>
          <w:rFonts w:cs="Calibri"/>
          <w:color w:val="000000"/>
          <w:sz w:val="24"/>
          <w:szCs w:val="24"/>
        </w:rPr>
        <w:t xml:space="preserve"> werden 25%, </w:t>
      </w:r>
      <w:r>
        <w:rPr>
          <w:rFonts w:cs="Calibri"/>
          <w:b/>
          <w:bCs/>
          <w:color w:val="000000"/>
          <w:sz w:val="24"/>
          <w:szCs w:val="24"/>
        </w:rPr>
        <w:t>ab zwei Wochen</w:t>
      </w:r>
      <w:r>
        <w:rPr>
          <w:rFonts w:cs="Calibri"/>
          <w:color w:val="000000"/>
          <w:sz w:val="24"/>
          <w:szCs w:val="24"/>
        </w:rPr>
        <w:t xml:space="preserve"> 50% und </w:t>
      </w:r>
      <w:r>
        <w:rPr>
          <w:rFonts w:cs="Calibri"/>
          <w:b/>
          <w:bCs/>
          <w:color w:val="000000"/>
          <w:sz w:val="24"/>
          <w:szCs w:val="24"/>
        </w:rPr>
        <w:t>ab eine Woche</w:t>
      </w:r>
      <w:r>
        <w:rPr>
          <w:rFonts w:cs="Calibri"/>
          <w:color w:val="000000"/>
          <w:sz w:val="24"/>
          <w:szCs w:val="24"/>
        </w:rPr>
        <w:t xml:space="preserve"> 100% der Miete in Rechnung gestellt. </w:t>
      </w:r>
      <w:r>
        <w:rPr>
          <w:rFonts w:cs="Calibri"/>
          <w:b/>
          <w:bCs/>
          <w:color w:val="000000"/>
          <w:sz w:val="24"/>
          <w:szCs w:val="24"/>
        </w:rPr>
        <w:t xml:space="preserve">Annullierungen erfolgen per E-Mail </w:t>
      </w:r>
      <w:r>
        <w:rPr>
          <w:rFonts w:cs="Calibri"/>
          <w:color w:val="000000"/>
          <w:sz w:val="24"/>
          <w:szCs w:val="24"/>
        </w:rPr>
        <w:t>und müssen von der Vermieterseite bestätigt werden.</w:t>
      </w:r>
      <w:r>
        <w:rPr>
          <w:rFonts w:cs="Calibri"/>
          <w:color w:val="000000"/>
          <w:sz w:val="24"/>
          <w:szCs w:val="24"/>
        </w:rPr>
        <w:br w:type="textWrapping"/>
      </w:r>
    </w:p>
    <w:p w14:paraId="1E800091">
      <w:pPr>
        <w:pStyle w:val="35"/>
        <w:spacing w:after="0"/>
        <w:jc w:val="both"/>
        <w:outlineLvl w:val="2"/>
        <w:rPr>
          <w:rFonts w:cs="Calibri"/>
          <w:color w:val="000000"/>
          <w:sz w:val="24"/>
          <w:szCs w:val="24"/>
        </w:rPr>
      </w:pPr>
      <w:r>
        <w:rPr>
          <w:rFonts w:cs="Calibri"/>
          <w:b/>
          <w:bCs/>
          <w:color w:val="763F1E"/>
          <w:sz w:val="24"/>
          <w:szCs w:val="24"/>
        </w:rPr>
        <w:t>Zahlung</w:t>
      </w:r>
      <w:r>
        <w:rPr>
          <w:rFonts w:cs="Calibri"/>
          <w:b/>
          <w:bCs/>
          <w:sz w:val="24"/>
          <w:szCs w:val="24"/>
        </w:rPr>
        <w:br w:type="textWrapping"/>
      </w:r>
      <w:r>
        <w:rPr>
          <w:rFonts w:cs="Calibri"/>
          <w:color w:val="000000"/>
          <w:sz w:val="24"/>
          <w:szCs w:val="24"/>
        </w:rPr>
        <w:t>Vorauskasse: Die Zahlung von mindestens 60.- oder gleich der ganze Betrag wird per Überweisung oder in Bargeld (CHF) mindestens 30 Tage vor dem Seminar an den Verein Jupiter Kreis gezahlt:</w:t>
      </w:r>
    </w:p>
    <w:p w14:paraId="09599273">
      <w:pPr>
        <w:pStyle w:val="35"/>
        <w:spacing w:after="0"/>
        <w:jc w:val="left"/>
        <w:outlineLvl w:val="2"/>
        <w:rPr>
          <w:rFonts w:cs="Calibri"/>
          <w:b/>
          <w:bCs/>
          <w:color w:val="000000"/>
          <w:sz w:val="28"/>
          <w:szCs w:val="28"/>
        </w:rPr>
      </w:pPr>
      <w:r>
        <w:rPr>
          <w:rFonts w:cs="Calibri"/>
          <w:color w:val="C00000"/>
          <w:sz w:val="28"/>
          <w:szCs w:val="28"/>
        </w:rPr>
        <w:t xml:space="preserve">Konto Verein JupiterKreis, </w:t>
      </w:r>
      <w:r>
        <w:rPr>
          <w:rFonts w:cs="Calibri"/>
          <w:b/>
          <w:bCs/>
          <w:color w:val="C00000"/>
          <w:sz w:val="28"/>
          <w:szCs w:val="28"/>
        </w:rPr>
        <w:t>CH74 0839 0037 4960 1000 8</w:t>
      </w:r>
      <w:r>
        <w:rPr>
          <w:rFonts w:cs="Calibri"/>
          <w:color w:val="C00000"/>
          <w:sz w:val="28"/>
          <w:szCs w:val="28"/>
        </w:rPr>
        <w:br w:type="textWrapping"/>
      </w:r>
      <w:r>
        <w:rPr>
          <w:rFonts w:hint="default" w:cs="Calibri"/>
          <w:color w:val="C00000"/>
          <w:sz w:val="28"/>
          <w:szCs w:val="28"/>
          <w:lang w:val="de-CH"/>
        </w:rPr>
        <w:t xml:space="preserve">ABS </w:t>
      </w:r>
      <w:r>
        <w:rPr>
          <w:rFonts w:cs="Calibri"/>
          <w:color w:val="C00000"/>
          <w:sz w:val="28"/>
          <w:szCs w:val="28"/>
        </w:rPr>
        <w:t xml:space="preserve">Alternative Bank Schweiz, </w:t>
      </w:r>
      <w:r>
        <w:rPr>
          <w:rFonts w:hint="default" w:cs="Calibri"/>
          <w:color w:val="C00000"/>
          <w:sz w:val="28"/>
          <w:szCs w:val="28"/>
          <w:lang w:val="de-CH"/>
        </w:rPr>
        <w:t xml:space="preserve">Amthausquai 21, 4601 Olten </w:t>
      </w:r>
    </w:p>
    <w:p w14:paraId="5429C393">
      <w:pPr>
        <w:pStyle w:val="35"/>
        <w:spacing w:after="0"/>
        <w:jc w:val="both"/>
        <w:outlineLvl w:val="2"/>
        <w:rPr>
          <w:rFonts w:cs="Calibri"/>
          <w:color w:val="000000"/>
          <w:sz w:val="24"/>
          <w:szCs w:val="24"/>
        </w:rPr>
      </w:pPr>
      <w:r>
        <w:rPr>
          <w:rFonts w:cs="Calibri"/>
          <w:color w:val="000000"/>
          <w:sz w:val="24"/>
          <w:szCs w:val="24"/>
        </w:rPr>
        <w:t>Bei kurzfristiger Buchung muss eine Barzahlung am Tag des Anlasses oder spätestens 30 Tage danach erfolgen. Eine Rechnung für die Miete kann auf Anfrage ausgestellt werden.</w:t>
      </w:r>
    </w:p>
    <w:p w14:paraId="2B713FBD">
      <w:pPr>
        <w:pStyle w:val="35"/>
        <w:spacing w:after="200"/>
        <w:jc w:val="both"/>
        <w:rPr>
          <w:rFonts w:cs="Calibri"/>
          <w:color w:val="000000"/>
          <w:sz w:val="24"/>
          <w:szCs w:val="24"/>
        </w:rPr>
      </w:pPr>
      <w:r>
        <w:rPr>
          <w:rFonts w:cs="Calibri"/>
          <w:b/>
          <w:bCs/>
          <w:color w:val="763F1E"/>
          <w:sz w:val="24"/>
          <w:szCs w:val="24"/>
        </w:rPr>
        <w:t>Übernachtungen</w:t>
      </w:r>
      <w:r>
        <w:rPr>
          <w:rFonts w:cs="Calibri"/>
          <w:b/>
          <w:bCs/>
          <w:color w:val="763F1E"/>
          <w:sz w:val="24"/>
          <w:szCs w:val="24"/>
        </w:rPr>
        <w:br w:type="textWrapping"/>
      </w:r>
      <w:r>
        <w:rPr>
          <w:rFonts w:cs="Calibri"/>
          <w:color w:val="000000"/>
          <w:sz w:val="24"/>
          <w:szCs w:val="24"/>
        </w:rPr>
        <w:t xml:space="preserve">Im JupiterSpace kann während den Seminartagen auch übernachtet werden. Pro Übernachtung wird im </w:t>
      </w:r>
      <w:r>
        <w:rPr>
          <w:rFonts w:cs="Calibri"/>
          <w:b/>
          <w:bCs/>
          <w:color w:val="000000"/>
          <w:sz w:val="24"/>
          <w:szCs w:val="24"/>
        </w:rPr>
        <w:t>Seminarraum</w:t>
      </w:r>
      <w:r>
        <w:rPr>
          <w:rFonts w:cs="Calibri"/>
          <w:color w:val="000000"/>
          <w:sz w:val="24"/>
          <w:szCs w:val="24"/>
        </w:rPr>
        <w:t xml:space="preserve"> 20.- und in den </w:t>
      </w:r>
      <w:r>
        <w:rPr>
          <w:rFonts w:cs="Calibri"/>
          <w:b/>
          <w:bCs/>
          <w:color w:val="000000"/>
          <w:sz w:val="24"/>
          <w:szCs w:val="24"/>
        </w:rPr>
        <w:t>Praxisräumen</w:t>
      </w:r>
      <w:r>
        <w:rPr>
          <w:rFonts w:cs="Calibri"/>
          <w:color w:val="000000"/>
          <w:sz w:val="24"/>
          <w:szCs w:val="24"/>
        </w:rPr>
        <w:t xml:space="preserve"> als Einzel oder Doppelzimmer 30.- pro Person verrechnet. Dieser wird am Ende des Seminars bar bei der Abgabe gezahlt oder in die MieteBox im rechten Therapieraum gelegt. (Bitte in Liste eintragen). Übernachtungen im </w:t>
      </w:r>
      <w:r>
        <w:rPr>
          <w:rFonts w:cs="Calibri"/>
          <w:b/>
          <w:bCs/>
          <w:color w:val="000000"/>
          <w:sz w:val="24"/>
          <w:szCs w:val="24"/>
        </w:rPr>
        <w:t>Zelt</w:t>
      </w:r>
      <w:r>
        <w:rPr>
          <w:rFonts w:cs="Calibri"/>
          <w:color w:val="000000"/>
          <w:sz w:val="24"/>
          <w:szCs w:val="24"/>
        </w:rPr>
        <w:t xml:space="preserve"> und im </w:t>
      </w:r>
      <w:r>
        <w:rPr>
          <w:rFonts w:cs="Calibri"/>
          <w:b/>
          <w:bCs/>
          <w:color w:val="000000"/>
          <w:sz w:val="24"/>
          <w:szCs w:val="24"/>
        </w:rPr>
        <w:t>Camper</w:t>
      </w:r>
      <w:r>
        <w:rPr>
          <w:rFonts w:cs="Calibri"/>
          <w:color w:val="000000"/>
          <w:sz w:val="24"/>
          <w:szCs w:val="24"/>
        </w:rPr>
        <w:t xml:space="preserve"> auf dem Gelände werden mit 10.- pro Person verrechnet. </w:t>
      </w:r>
    </w:p>
    <w:p w14:paraId="6140D0EE">
      <w:pPr>
        <w:pStyle w:val="35"/>
        <w:spacing w:after="200"/>
        <w:jc w:val="both"/>
        <w:rPr>
          <w:rFonts w:cs="Calibri"/>
          <w:color w:val="000000"/>
          <w:sz w:val="24"/>
          <w:szCs w:val="24"/>
        </w:rPr>
      </w:pPr>
      <w:r>
        <w:rPr>
          <w:rFonts w:cs="Calibri"/>
          <w:color w:val="000000"/>
          <w:sz w:val="24"/>
          <w:szCs w:val="24"/>
        </w:rPr>
        <w:t xml:space="preserve">Da wir noch keine </w:t>
      </w:r>
      <w:r>
        <w:rPr>
          <w:rFonts w:cs="Calibri"/>
          <w:b/>
          <w:bCs/>
          <w:color w:val="000000"/>
          <w:sz w:val="24"/>
          <w:szCs w:val="24"/>
        </w:rPr>
        <w:t>Dusche</w:t>
      </w:r>
      <w:r>
        <w:rPr>
          <w:rFonts w:cs="Calibri"/>
          <w:color w:val="000000"/>
          <w:sz w:val="24"/>
          <w:szCs w:val="24"/>
        </w:rPr>
        <w:t xml:space="preserve"> im Seminarhaus genehmigt bekommen haben, ist nach vorheriger Absprache mit dem Host ein Duschen für Seminargäste im privaten Haupthaus möglich. Bitte vorher ankündigen.</w:t>
      </w:r>
    </w:p>
    <w:p w14:paraId="0E9C19A0">
      <w:pPr>
        <w:pStyle w:val="35"/>
        <w:spacing w:after="200"/>
        <w:jc w:val="both"/>
        <w:rPr>
          <w:rFonts w:cs="Calibri"/>
          <w:color w:val="000000"/>
          <w:sz w:val="24"/>
          <w:szCs w:val="24"/>
        </w:rPr>
      </w:pPr>
      <w:r>
        <w:rPr>
          <w:rFonts w:cs="Calibri"/>
          <w:b/>
          <w:bCs/>
          <w:color w:val="763F1E"/>
          <w:sz w:val="24"/>
          <w:szCs w:val="24"/>
        </w:rPr>
        <w:t>Reinigung</w:t>
      </w:r>
      <w:r>
        <w:rPr>
          <w:rFonts w:cs="Calibri"/>
          <w:sz w:val="24"/>
          <w:szCs w:val="24"/>
        </w:rPr>
        <w:br w:type="textWrapping"/>
      </w:r>
      <w:r>
        <w:rPr>
          <w:rFonts w:cs="Calibri"/>
          <w:color w:val="000000"/>
          <w:sz w:val="24"/>
          <w:szCs w:val="24"/>
        </w:rPr>
        <w:t xml:space="preserve">Grundverständnis: </w:t>
      </w:r>
      <w:r>
        <w:rPr>
          <w:rFonts w:cs="Calibri"/>
          <w:b/>
          <w:bCs/>
          <w:color w:val="000000"/>
          <w:sz w:val="24"/>
          <w:szCs w:val="24"/>
        </w:rPr>
        <w:t>«Hinterlasse die Räume so, wie du sie vorgefunden hast, am besten noch etwas schöner.»</w:t>
      </w:r>
      <w:r>
        <w:rPr>
          <w:rFonts w:cs="Calibri"/>
          <w:color w:val="000000"/>
          <w:sz w:val="24"/>
          <w:szCs w:val="24"/>
        </w:rPr>
        <w:t xml:space="preserve"> Alle genutzten Räumlichkeiten, incl. Eingang, WC und Aufenthaltsraum sind sauber gesaugt oder mit dem Besen gekehrt und aufgeräumt zu hinterlassen. Dazu gehört z.B. auch die Kaffeemaschine, der Kühlschrank, bis hin zum Auffüllen der verbrauchten Kerzen.</w:t>
      </w:r>
    </w:p>
    <w:p w14:paraId="158FB677">
      <w:pPr>
        <w:pStyle w:val="35"/>
        <w:spacing w:after="200"/>
        <w:jc w:val="both"/>
        <w:rPr>
          <w:sz w:val="24"/>
          <w:szCs w:val="24"/>
        </w:rPr>
      </w:pPr>
      <w:r>
        <w:rPr>
          <w:rFonts w:cs="Calibri"/>
          <w:color w:val="000000"/>
          <w:sz w:val="24"/>
          <w:szCs w:val="24"/>
        </w:rPr>
        <w:t xml:space="preserve">Verunreinigungen aller Art sind durch die MieterInnen nach Gebrauch zu beseitigen (Putzmaterial stehen im Aufenthaltsraum-Schrank zur Verfügung). Kommt ein Mieter dieser Aufforderung nicht nach oder ist unzureichend geputzt, wird eine </w:t>
      </w:r>
      <w:r>
        <w:rPr>
          <w:rFonts w:cs="Calibri"/>
          <w:b/>
          <w:bCs/>
          <w:color w:val="000000"/>
          <w:sz w:val="24"/>
          <w:szCs w:val="24"/>
        </w:rPr>
        <w:t>Pauschale von Fr. 20-60.- in Rechnung</w:t>
      </w:r>
      <w:r>
        <w:rPr>
          <w:rFonts w:cs="Calibri"/>
          <w:color w:val="000000"/>
          <w:sz w:val="24"/>
          <w:szCs w:val="24"/>
        </w:rPr>
        <w:t xml:space="preserve"> gestellt, je nach Zeitaufwand für das Nachputzen. Darüber hinaus kümmert sich der Verein JupiterKreis um eine regelmässige Reinigung. </w:t>
      </w:r>
    </w:p>
    <w:p w14:paraId="4557B491">
      <w:pPr>
        <w:pStyle w:val="35"/>
        <w:spacing w:after="200"/>
        <w:jc w:val="both"/>
        <w:rPr>
          <w:rFonts w:cs="Calibri"/>
          <w:sz w:val="24"/>
          <w:szCs w:val="24"/>
        </w:rPr>
      </w:pPr>
      <w:r>
        <w:rPr>
          <w:rFonts w:cs="Calibri"/>
          <w:color w:val="000000"/>
          <w:sz w:val="24"/>
          <w:szCs w:val="24"/>
        </w:rPr>
        <w:t>Für</w:t>
      </w:r>
      <w:r>
        <w:rPr>
          <w:rFonts w:cs="Calibri"/>
          <w:b/>
          <w:bCs/>
          <w:color w:val="000000"/>
          <w:sz w:val="24"/>
          <w:szCs w:val="24"/>
        </w:rPr>
        <w:t xml:space="preserve"> 100.-</w:t>
      </w:r>
      <w:r>
        <w:rPr>
          <w:rFonts w:cs="Calibri"/>
          <w:color w:val="000000"/>
          <w:sz w:val="24"/>
          <w:szCs w:val="24"/>
        </w:rPr>
        <w:t xml:space="preserve"> wird die Endreinigung vom Verein JupiterKreis übernommen. Der Bedarf muss bei der Buchung vereinbart werden. </w:t>
      </w:r>
    </w:p>
    <w:p w14:paraId="50B70780">
      <w:pPr>
        <w:pStyle w:val="35"/>
        <w:spacing w:after="0"/>
        <w:outlineLvl w:val="2"/>
        <w:rPr>
          <w:rFonts w:cs="Calibri"/>
          <w:b/>
          <w:bCs/>
          <w:sz w:val="24"/>
          <w:szCs w:val="24"/>
        </w:rPr>
      </w:pPr>
      <w:r>
        <w:rPr>
          <w:rFonts w:cs="Calibri"/>
          <w:b/>
          <w:bCs/>
          <w:color w:val="763F1E"/>
          <w:sz w:val="24"/>
          <w:szCs w:val="24"/>
        </w:rPr>
        <w:t>Rauchen</w:t>
      </w:r>
      <w:r>
        <w:rPr>
          <w:rFonts w:cs="Calibri"/>
          <w:b/>
          <w:bCs/>
          <w:sz w:val="24"/>
          <w:szCs w:val="24"/>
        </w:rPr>
        <w:br w:type="textWrapping"/>
      </w:r>
      <w:r>
        <w:rPr>
          <w:rFonts w:cs="Calibri"/>
          <w:color w:val="000000"/>
          <w:sz w:val="24"/>
          <w:szCs w:val="24"/>
        </w:rPr>
        <w:t xml:space="preserve">Im Gebäude darf nicht geraucht werden. Das Rauchen im Freien ist so zu gestalten, dass der Rauch nicht in die Räumlichkeiten zieht. </w:t>
      </w:r>
      <w:r>
        <w:rPr>
          <w:rFonts w:cs="Calibri"/>
          <w:b/>
          <w:bCs/>
          <w:sz w:val="24"/>
          <w:szCs w:val="24"/>
        </w:rPr>
        <w:t>Bitte Kippen logischerweise nur in den Aschenbecher.</w:t>
      </w:r>
    </w:p>
    <w:p w14:paraId="773DAEDC">
      <w:pPr>
        <w:pStyle w:val="35"/>
        <w:spacing w:after="0"/>
        <w:jc w:val="both"/>
        <w:outlineLvl w:val="2"/>
        <w:rPr>
          <w:rFonts w:hint="default" w:cs="Calibri"/>
          <w:color w:val="222222"/>
          <w:sz w:val="24"/>
          <w:szCs w:val="24"/>
          <w:lang w:val="de-CH"/>
        </w:rPr>
      </w:pPr>
      <w:r>
        <w:rPr>
          <w:rFonts w:cs="Calibri"/>
          <w:b/>
          <w:bCs/>
          <w:color w:val="763F1E"/>
          <w:sz w:val="24"/>
          <w:szCs w:val="24"/>
        </w:rPr>
        <w:t>Parkplätze</w:t>
      </w:r>
      <w:r>
        <w:rPr>
          <w:rFonts w:cs="Calibri"/>
          <w:b/>
          <w:bCs/>
          <w:sz w:val="24"/>
          <w:szCs w:val="24"/>
        </w:rPr>
        <w:br w:type="textWrapping"/>
      </w:r>
      <w:r>
        <w:rPr>
          <w:rFonts w:cs="Calibri"/>
          <w:color w:val="222222"/>
          <w:sz w:val="24"/>
          <w:szCs w:val="24"/>
        </w:rPr>
        <w:t>Den Mietern vom JupiterSpace stehen</w:t>
      </w:r>
      <w:r>
        <w:rPr>
          <w:rFonts w:hint="default" w:cs="Calibri"/>
          <w:color w:val="222222"/>
          <w:sz w:val="24"/>
          <w:szCs w:val="24"/>
          <w:lang w:val="de-CH"/>
        </w:rPr>
        <w:t xml:space="preserve"> </w:t>
      </w:r>
      <w:r>
        <w:rPr>
          <w:rFonts w:hint="default" w:cs="Calibri"/>
          <w:b/>
          <w:bCs/>
          <w:color w:val="222222"/>
          <w:sz w:val="24"/>
          <w:szCs w:val="24"/>
          <w:lang w:val="de-CH"/>
        </w:rPr>
        <w:t>nur die</w:t>
      </w:r>
      <w:r>
        <w:rPr>
          <w:rFonts w:cs="Calibri"/>
          <w:b/>
          <w:bCs/>
          <w:color w:val="222222"/>
          <w:sz w:val="24"/>
          <w:szCs w:val="24"/>
        </w:rPr>
        <w:t xml:space="preserve"> gelb markierte</w:t>
      </w:r>
      <w:r>
        <w:rPr>
          <w:rFonts w:hint="default" w:cs="Calibri"/>
          <w:b/>
          <w:bCs/>
          <w:color w:val="222222"/>
          <w:sz w:val="24"/>
          <w:szCs w:val="24"/>
          <w:lang w:val="de-CH"/>
        </w:rPr>
        <w:t>n</w:t>
      </w:r>
      <w:r>
        <w:rPr>
          <w:rFonts w:cs="Calibri"/>
          <w:b/>
          <w:bCs/>
          <w:color w:val="222222"/>
          <w:sz w:val="24"/>
          <w:szCs w:val="24"/>
        </w:rPr>
        <w:t xml:space="preserve"> Parkplätze </w:t>
      </w:r>
      <w:r>
        <w:rPr>
          <w:rFonts w:hint="default" w:cs="Calibri"/>
          <w:color w:val="222222"/>
          <w:sz w:val="24"/>
          <w:szCs w:val="24"/>
          <w:lang w:val="de-CH"/>
        </w:rPr>
        <w:t xml:space="preserve">ohne Kreuz </w:t>
      </w:r>
      <w:r>
        <w:rPr>
          <w:rFonts w:cs="Calibri"/>
          <w:color w:val="222222"/>
          <w:sz w:val="24"/>
          <w:szCs w:val="24"/>
        </w:rPr>
        <w:t xml:space="preserve">zur Verfügung. Die Auffahrt </w:t>
      </w:r>
      <w:r>
        <w:rPr>
          <w:rFonts w:hint="default" w:cs="Calibri"/>
          <w:color w:val="222222"/>
          <w:sz w:val="24"/>
          <w:szCs w:val="24"/>
          <w:lang w:val="de-CH"/>
        </w:rPr>
        <w:t xml:space="preserve">und der Hof </w:t>
      </w:r>
      <w:r>
        <w:rPr>
          <w:rFonts w:cs="Calibri"/>
          <w:color w:val="222222"/>
          <w:sz w:val="24"/>
          <w:szCs w:val="24"/>
        </w:rPr>
        <w:t>d</w:t>
      </w:r>
      <w:r>
        <w:rPr>
          <w:rFonts w:hint="default" w:cs="Calibri"/>
          <w:color w:val="222222"/>
          <w:sz w:val="24"/>
          <w:szCs w:val="24"/>
          <w:lang w:val="de-CH"/>
        </w:rPr>
        <w:t>ürfen</w:t>
      </w:r>
      <w:r>
        <w:rPr>
          <w:rFonts w:cs="Calibri"/>
          <w:color w:val="222222"/>
          <w:sz w:val="24"/>
          <w:szCs w:val="24"/>
        </w:rPr>
        <w:t xml:space="preserve"> nicht zugeparkt werden</w:t>
      </w:r>
      <w:r>
        <w:rPr>
          <w:rFonts w:hint="default" w:cs="Calibri"/>
          <w:color w:val="222222"/>
          <w:sz w:val="24"/>
          <w:szCs w:val="24"/>
          <w:lang w:val="de-CH"/>
        </w:rPr>
        <w:t xml:space="preserve"> - aus Sicherheitsgründen für Notarzt und Feuerwehr</w:t>
      </w:r>
      <w:r>
        <w:rPr>
          <w:rFonts w:cs="Calibri"/>
          <w:color w:val="222222"/>
          <w:sz w:val="24"/>
          <w:szCs w:val="24"/>
        </w:rPr>
        <w:t>.</w:t>
      </w:r>
      <w:r>
        <w:rPr>
          <w:rFonts w:hint="default" w:cs="Calibri"/>
          <w:color w:val="222222"/>
          <w:sz w:val="24"/>
          <w:szCs w:val="24"/>
          <w:lang w:val="de-CH"/>
        </w:rPr>
        <w:t xml:space="preserve"> Weitere Parkplätze hat es vor der Toreinfahrt /Auffahrt ca 30 Meter rechts zwischen Obstanlage und JupiterGarten auf dem Fussweg Richtung Badi zwischen den Hölzern. </w:t>
      </w:r>
    </w:p>
    <w:p w14:paraId="18A797C3">
      <w:pPr>
        <w:pStyle w:val="35"/>
        <w:spacing w:after="0"/>
        <w:jc w:val="both"/>
        <w:outlineLvl w:val="2"/>
        <w:rPr>
          <w:rFonts w:cs="Calibri"/>
          <w:color w:val="222222"/>
          <w:sz w:val="24"/>
          <w:szCs w:val="24"/>
        </w:rPr>
      </w:pPr>
      <w:bookmarkStart w:id="1" w:name="_GoBack"/>
      <w:bookmarkEnd w:id="1"/>
      <w:r>
        <w:rPr>
          <w:rFonts w:hint="default" w:cs="Calibri"/>
          <w:color w:val="222222"/>
          <w:sz w:val="24"/>
          <w:szCs w:val="24"/>
          <w:lang w:val="de-CH"/>
        </w:rPr>
        <w:t>W</w:t>
      </w:r>
      <w:r>
        <w:rPr>
          <w:rFonts w:cs="Calibri"/>
          <w:color w:val="222222"/>
          <w:sz w:val="24"/>
          <w:szCs w:val="24"/>
        </w:rPr>
        <w:t>ir empfehlen eine Anreise mit ÖV (zu Fuss 7 Minuten von der Station Frankental.)</w:t>
      </w:r>
    </w:p>
    <w:p w14:paraId="2BBB4DD1">
      <w:pPr>
        <w:pStyle w:val="35"/>
        <w:spacing w:after="0"/>
        <w:jc w:val="both"/>
        <w:outlineLvl w:val="2"/>
        <w:rPr>
          <w:rFonts w:cs="Calibri"/>
          <w:color w:val="000000"/>
          <w:sz w:val="24"/>
          <w:szCs w:val="24"/>
        </w:rPr>
      </w:pPr>
      <w:r>
        <w:rPr>
          <w:rFonts w:cs="Calibri"/>
          <w:b/>
          <w:bCs/>
          <w:color w:val="763F1E"/>
          <w:sz w:val="24"/>
          <w:szCs w:val="24"/>
        </w:rPr>
        <w:t>Haftung</w:t>
      </w:r>
      <w:r>
        <w:rPr>
          <w:rFonts w:cs="Calibri"/>
          <w:b/>
          <w:bCs/>
          <w:sz w:val="24"/>
          <w:szCs w:val="24"/>
        </w:rPr>
        <w:br w:type="textWrapping"/>
      </w:r>
      <w:r>
        <w:rPr>
          <w:rFonts w:cs="Calibri"/>
          <w:color w:val="000000"/>
          <w:sz w:val="24"/>
          <w:szCs w:val="24"/>
        </w:rPr>
        <w:t>Die Vermieterseite übernimmt keine Haftung, weder für vergessene, gestohlene oder beschädigte Gegenstände, noch für andere Sach- oder Personenschäden.  Der Mieter alleine ist für die Einhaltung aller gesetzlicher Vorschriften während der gesamten Dauer der Veranstaltung verantwortlich.</w:t>
      </w:r>
    </w:p>
    <w:p w14:paraId="7451DEBB">
      <w:pPr>
        <w:pStyle w:val="35"/>
        <w:spacing w:after="0"/>
        <w:jc w:val="both"/>
        <w:outlineLvl w:val="2"/>
        <w:rPr>
          <w:rFonts w:cs="Calibri"/>
          <w:b/>
          <w:bCs/>
          <w:sz w:val="24"/>
          <w:szCs w:val="24"/>
        </w:rPr>
      </w:pPr>
      <w:r>
        <w:rPr>
          <w:rFonts w:cs="Calibri"/>
          <w:color w:val="000000"/>
          <w:sz w:val="24"/>
          <w:szCs w:val="24"/>
        </w:rPr>
        <w:t>Vergessene Gegenstände werden in einer Kiste im Eingangsbereich mit der Aufschrift “Lost &amp; Found” während vier Monaten zur Abholung bereitgestellt.</w:t>
      </w:r>
    </w:p>
    <w:p w14:paraId="03DA9044">
      <w:pPr>
        <w:pStyle w:val="35"/>
        <w:spacing w:after="200"/>
        <w:jc w:val="both"/>
        <w:rPr>
          <w:rFonts w:cs="Calibri"/>
          <w:color w:val="000000"/>
          <w:sz w:val="24"/>
          <w:szCs w:val="24"/>
        </w:rPr>
      </w:pPr>
      <w:r>
        <w:rPr>
          <w:rFonts w:cs="Calibri"/>
          <w:color w:val="000000"/>
          <w:sz w:val="24"/>
          <w:szCs w:val="24"/>
        </w:rPr>
        <w:t>Die Mieterinnen und Mieter werden für durch sie verursachte Schäden am Mietobjekt und der Ausstattung haftbar gemacht. Der Abschluss einer entsprechenden Versicherung wird empfohlen. Die MieterInnen verpflichten sich, durch sie verursachte Schäden so schnell wie möglich, spätestens jedoch am Folgetag, dem Vermieter zu melden.</w:t>
      </w:r>
    </w:p>
    <w:p w14:paraId="72DD3C91">
      <w:pPr>
        <w:pStyle w:val="36"/>
        <w:spacing w:before="12" w:beforeAutospacing="0"/>
        <w:jc w:val="both"/>
      </w:pPr>
      <w:r>
        <w:t xml:space="preserve"> </w:t>
      </w:r>
    </w:p>
    <w:p w14:paraId="2C698BE6">
      <w:pPr>
        <w:pStyle w:val="36"/>
        <w:spacing w:before="12" w:beforeAutospacing="0"/>
        <w:rPr>
          <w:b/>
          <w:bCs/>
          <w:color w:val="833C0B"/>
        </w:rPr>
      </w:pPr>
      <w:r>
        <w:rPr>
          <w:b/>
          <w:bCs/>
          <w:color w:val="843C0B"/>
        </w:rPr>
        <w:t>Weitere Benutzungsregeln</w:t>
      </w:r>
      <w:r>
        <w:rPr>
          <w:b/>
          <w:bCs/>
          <w:color w:val="843C0B"/>
        </w:rPr>
        <w:br w:type="textWrapping"/>
      </w:r>
      <w:r>
        <w:rPr>
          <w:b/>
        </w:rPr>
        <w:t xml:space="preserve">Der Seminarraum ist Schuhe-frei. </w:t>
      </w:r>
      <w:r>
        <w:rPr>
          <w:bCs/>
        </w:rPr>
        <w:t>Die Schuhe werden im Eingang ausgezogen. Schlappen und wollene Strümpfe zum Gebrauchen sind vorhanden.</w:t>
      </w:r>
      <w:r>
        <w:rPr>
          <w:bCs/>
        </w:rPr>
        <w:br w:type="textWrapping"/>
      </w:r>
      <w:r>
        <w:rPr>
          <w:bCs/>
        </w:rPr>
        <w:br w:type="textWrapping"/>
      </w:r>
      <w:r>
        <w:rPr>
          <w:b/>
        </w:rPr>
        <w:t>Keine offenen Gläser oder Flaschen</w:t>
      </w:r>
      <w:r>
        <w:rPr>
          <w:bCs/>
        </w:rPr>
        <w:t xml:space="preserve"> im SeminarRaum. Bei Benutzung von Öl  bitte besondere Achtsamkeit für den Parkettboden.</w:t>
      </w:r>
      <w:r>
        <w:rPr>
          <w:bCs/>
        </w:rPr>
        <w:br w:type="textWrapping"/>
      </w:r>
    </w:p>
    <w:p w14:paraId="6828CEE5">
      <w:pPr>
        <w:pStyle w:val="35"/>
        <w:spacing w:before="120" w:beforeAutospacing="0"/>
        <w:ind w:right="261"/>
        <w:jc w:val="both"/>
        <w:rPr>
          <w:rFonts w:cs="Calibri"/>
          <w:sz w:val="24"/>
          <w:szCs w:val="24"/>
        </w:rPr>
      </w:pPr>
      <w:r>
        <w:rPr>
          <w:rFonts w:cs="Calibri"/>
          <w:b/>
          <w:sz w:val="24"/>
          <w:szCs w:val="24"/>
        </w:rPr>
        <w:t xml:space="preserve">Ruhezeiten einhalten. </w:t>
      </w:r>
      <w:r>
        <w:rPr>
          <w:rFonts w:cs="Calibri"/>
          <w:sz w:val="24"/>
          <w:szCs w:val="24"/>
        </w:rPr>
        <w:t>Von 22 Uhr bis 7 Uhr ist Nachtruhezeit (im und ums Haus). Die Lautstärke ist jederzeit (Tag und Nacht) so anzupassen, dass die Gemeinschaft im Haupthaus nicht gestört werden. Im Seminargebäude befinden sich 2 Praxisräume (Montag bis Samstag kann dort gearbeitet werden). Die Lautstärke der Musikanlage und der TeilnehmerInnen hat sich in einem angemessenen Rahmen zu bewegen. Bei laufender Musik im SeminarRaum nach 22 Uhr sind die Türen und Fenster zu</w:t>
      </w:r>
      <w:r>
        <w:rPr>
          <w:rFonts w:cs="Calibri"/>
          <w:spacing w:val="-2"/>
          <w:sz w:val="24"/>
          <w:szCs w:val="24"/>
        </w:rPr>
        <w:t xml:space="preserve"> </w:t>
      </w:r>
      <w:r>
        <w:rPr>
          <w:rFonts w:cs="Calibri"/>
          <w:sz w:val="24"/>
          <w:szCs w:val="24"/>
        </w:rPr>
        <w:t>schliessen.</w:t>
      </w:r>
    </w:p>
    <w:p w14:paraId="009606F4">
      <w:pPr>
        <w:pStyle w:val="35"/>
        <w:spacing w:before="120" w:beforeAutospacing="0"/>
        <w:ind w:right="261"/>
        <w:jc w:val="both"/>
        <w:rPr>
          <w:rFonts w:cs="Calibri"/>
          <w:sz w:val="24"/>
          <w:szCs w:val="24"/>
        </w:rPr>
      </w:pPr>
      <w:r>
        <w:rPr>
          <w:b/>
          <w:bCs/>
          <w:color w:val="843C0B"/>
          <w:sz w:val="24"/>
          <w:szCs w:val="24"/>
        </w:rPr>
        <w:br w:type="textWrapping"/>
      </w:r>
      <w:r>
        <w:rPr>
          <w:b/>
          <w:bCs/>
          <w:color w:val="843C0B"/>
          <w:sz w:val="24"/>
          <w:szCs w:val="24"/>
        </w:rPr>
        <w:t>Ritualplatz</w:t>
      </w:r>
      <w:r>
        <w:rPr>
          <w:rFonts w:cs="Calibri"/>
          <w:sz w:val="24"/>
          <w:szCs w:val="24"/>
        </w:rPr>
        <w:br w:type="textWrapping"/>
      </w:r>
      <w:r>
        <w:rPr>
          <w:rFonts w:cs="Calibri"/>
          <w:sz w:val="24"/>
          <w:szCs w:val="24"/>
        </w:rPr>
        <w:t>Neben dem Seminarhaus ist links vom Eingang der Ritualplatz mit einer Feuerstelle. Dieser Platz ist in den Pausen gerne zu benutzen. Bitte gebt acht auf die Bepflanzung und auf die Sauberkeit des Platzes.</w:t>
      </w:r>
    </w:p>
    <w:p w14:paraId="7F10F184">
      <w:pPr>
        <w:pStyle w:val="35"/>
        <w:spacing w:before="120" w:beforeAutospacing="0"/>
        <w:ind w:right="261"/>
        <w:jc w:val="both"/>
        <w:rPr>
          <w:rFonts w:cs="Calibri"/>
          <w:sz w:val="24"/>
          <w:szCs w:val="24"/>
        </w:rPr>
      </w:pPr>
      <w:r>
        <w:rPr>
          <w:rFonts w:cs="Calibri"/>
          <w:sz w:val="24"/>
          <w:szCs w:val="24"/>
        </w:rPr>
        <w:t xml:space="preserve">Bei Benutzung vom </w:t>
      </w:r>
      <w:r>
        <w:rPr>
          <w:rFonts w:cs="Calibri"/>
          <w:b/>
          <w:bCs/>
          <w:sz w:val="24"/>
          <w:szCs w:val="24"/>
        </w:rPr>
        <w:t xml:space="preserve">Feuerholz </w:t>
      </w:r>
      <w:r>
        <w:rPr>
          <w:rFonts w:cs="Calibri"/>
          <w:sz w:val="24"/>
          <w:szCs w:val="24"/>
        </w:rPr>
        <w:t xml:space="preserve">ist dies - je nach Menge - extra zu bezahlen. Zwischen 20.- bis 100.- (=1 Ster Holz). Bitte nimm Kontakt zum Jupiterhaus auf. </w:t>
      </w:r>
    </w:p>
    <w:p w14:paraId="480E4C47">
      <w:pPr>
        <w:pStyle w:val="35"/>
        <w:spacing w:before="120" w:beforeAutospacing="0"/>
        <w:ind w:right="261"/>
        <w:jc w:val="both"/>
        <w:rPr>
          <w:rFonts w:cs="Calibri"/>
          <w:sz w:val="24"/>
          <w:szCs w:val="24"/>
        </w:rPr>
      </w:pPr>
      <w:r>
        <w:rPr>
          <w:rFonts w:cs="Calibri"/>
          <w:sz w:val="24"/>
          <w:szCs w:val="24"/>
        </w:rPr>
        <w:br w:type="textWrapping"/>
      </w:r>
      <w:r>
        <w:rPr>
          <w:rFonts w:cs="Calibri"/>
          <w:sz w:val="24"/>
          <w:szCs w:val="24"/>
        </w:rPr>
        <w:t>Das JupiterSpace-Team / Verein JupiterKreis</w:t>
      </w:r>
    </w:p>
    <w:p w14:paraId="679110A3">
      <w:pPr>
        <w:pStyle w:val="35"/>
        <w:spacing w:before="120" w:beforeAutospacing="0"/>
        <w:ind w:right="261"/>
        <w:jc w:val="both"/>
        <w:rPr>
          <w:rFonts w:cs="Calibri"/>
          <w:sz w:val="24"/>
          <w:szCs w:val="24"/>
        </w:rPr>
      </w:pPr>
      <w:r>
        <w:rPr>
          <w:rFonts w:cs="Calibri"/>
          <w:sz w:val="24"/>
          <w:szCs w:val="24"/>
        </w:rPr>
        <w:t>Bei Fragen bitte an Elana Andermatt 079 437 22 22 // elana@sensual-healing.ch</w:t>
      </w:r>
    </w:p>
    <w:sectPr>
      <w:headerReference r:id="rId3" w:type="default"/>
      <w:footerReference r:id="rId4" w:type="default"/>
      <w:pgSz w:w="11906" w:h="16838"/>
      <w:pgMar w:top="1417" w:right="1417" w:bottom="113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4AD4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1787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14:paraId="3711787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2BC0">
    <w:pPr>
      <w:pStyle w:val="35"/>
      <w:spacing w:before="300" w:beforeAutospacing="0" w:after="40"/>
      <w:jc w:val="center"/>
      <w:outlineLvl w:val="0"/>
      <w:rPr>
        <w:rFonts w:cs="Calibri"/>
        <w:b/>
        <w:bCs/>
        <w:i/>
        <w:iCs/>
        <w:sz w:val="24"/>
        <w:szCs w:val="24"/>
      </w:rPr>
    </w:pPr>
    <w:r>
      <w:rPr>
        <w:rFonts w:cs="Calibri"/>
        <w:b/>
        <w:bCs/>
        <w:i/>
        <w:iCs/>
        <w:color w:val="763F1E"/>
        <w:sz w:val="24"/>
        <w:szCs w:val="24"/>
      </w:rPr>
      <w:t xml:space="preserve">Nutzungsvereinbarung JupiterSpace / SeminarRaum </w:t>
    </w:r>
  </w:p>
  <w:p w14:paraId="08292737">
    <w:pPr>
      <w:pStyle w:val="35"/>
      <w:spacing w:after="0"/>
      <w:jc w:val="center"/>
      <w:outlineLvl w:val="2"/>
      <w:rPr>
        <w:rFonts w:cs="Calibri"/>
        <w:b/>
        <w:bCs/>
        <w:i/>
        <w:iCs/>
        <w:sz w:val="24"/>
        <w:szCs w:val="24"/>
      </w:rPr>
    </w:pPr>
    <w:r>
      <w:rPr>
        <w:rFonts w:cs="Calibri"/>
        <w:b/>
        <w:bCs/>
        <w:i/>
        <w:iCs/>
        <w:color w:val="763F1E"/>
        <w:sz w:val="24"/>
        <w:szCs w:val="24"/>
      </w:rPr>
      <w:t>Frankentalerstrasse 55, 8049 Zürich</w:t>
    </w:r>
  </w:p>
  <w:p w14:paraId="2DD220E1">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11"/>
    <w:rsid w:val="0010593C"/>
    <w:rsid w:val="00357C11"/>
    <w:rsid w:val="004417E5"/>
    <w:rsid w:val="00461ECB"/>
    <w:rsid w:val="004D7192"/>
    <w:rsid w:val="00573E89"/>
    <w:rsid w:val="006E0CD2"/>
    <w:rsid w:val="00E43754"/>
    <w:rsid w:val="00E8146A"/>
    <w:rsid w:val="00E92FAC"/>
    <w:rsid w:val="00F20586"/>
    <w:rsid w:val="00FD464A"/>
    <w:rsid w:val="096817F0"/>
    <w:rsid w:val="39876637"/>
    <w:rsid w:val="4B694211"/>
    <w:rsid w:val="7F7F500A"/>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lang w:val="en-US" w:eastAsia="de-CH" w:bidi="ar-SA"/>
    </w:rPr>
  </w:style>
  <w:style w:type="paragraph" w:styleId="2">
    <w:name w:val="heading 1"/>
    <w:basedOn w:val="1"/>
    <w:next w:val="1"/>
    <w:link w:val="17"/>
    <w:qFormat/>
    <w:uiPriority w:val="9"/>
    <w:pPr>
      <w:keepNext/>
      <w:keepLines/>
      <w:spacing w:before="360" w:after="80" w:line="259" w:lineRule="auto"/>
      <w:outlineLvl w:val="0"/>
    </w:pPr>
    <w:rPr>
      <w:rFonts w:asciiTheme="majorHAnsi" w:hAnsiTheme="majorHAnsi" w:eastAsiaTheme="majorEastAsia" w:cstheme="majorBidi"/>
      <w:color w:val="104862" w:themeColor="accent1" w:themeShade="BF"/>
      <w:kern w:val="2"/>
      <w:sz w:val="40"/>
      <w:szCs w:val="40"/>
      <w:lang w:eastAsia="en-US"/>
      <w14:ligatures w14:val="standardContextual"/>
    </w:rPr>
  </w:style>
  <w:style w:type="paragraph" w:styleId="3">
    <w:name w:val="heading 2"/>
    <w:basedOn w:val="1"/>
    <w:next w:val="1"/>
    <w:link w:val="18"/>
    <w:semiHidden/>
    <w:unhideWhenUsed/>
    <w:qFormat/>
    <w:uiPriority w:val="9"/>
    <w:pPr>
      <w:keepNext/>
      <w:keepLines/>
      <w:spacing w:before="160" w:after="80" w:line="259" w:lineRule="auto"/>
      <w:outlineLvl w:val="1"/>
    </w:pPr>
    <w:rPr>
      <w:rFonts w:asciiTheme="majorHAnsi" w:hAnsiTheme="majorHAnsi" w:eastAsiaTheme="majorEastAsia" w:cstheme="majorBidi"/>
      <w:color w:val="104862" w:themeColor="accent1" w:themeShade="BF"/>
      <w:kern w:val="2"/>
      <w:sz w:val="32"/>
      <w:szCs w:val="32"/>
      <w:lang w:eastAsia="en-US"/>
      <w14:ligatures w14:val="standardContextual"/>
    </w:rPr>
  </w:style>
  <w:style w:type="paragraph" w:styleId="4">
    <w:name w:val="heading 3"/>
    <w:basedOn w:val="1"/>
    <w:next w:val="1"/>
    <w:link w:val="19"/>
    <w:semiHidden/>
    <w:unhideWhenUsed/>
    <w:qFormat/>
    <w:uiPriority w:val="9"/>
    <w:pPr>
      <w:keepNext/>
      <w:keepLines/>
      <w:spacing w:before="160" w:after="80" w:line="259" w:lineRule="auto"/>
      <w:outlineLvl w:val="2"/>
    </w:pPr>
    <w:rPr>
      <w:rFonts w:asciiTheme="minorHAnsi" w:hAnsiTheme="minorHAnsi" w:eastAsiaTheme="majorEastAsia" w:cstheme="majorBidi"/>
      <w:color w:val="104862" w:themeColor="accent1" w:themeShade="BF"/>
      <w:kern w:val="2"/>
      <w:sz w:val="28"/>
      <w:szCs w:val="28"/>
      <w:lang w:eastAsia="en-US"/>
      <w14:ligatures w14:val="standardContextual"/>
    </w:rPr>
  </w:style>
  <w:style w:type="paragraph" w:styleId="5">
    <w:name w:val="heading 4"/>
    <w:basedOn w:val="1"/>
    <w:next w:val="1"/>
    <w:link w:val="20"/>
    <w:semiHidden/>
    <w:unhideWhenUsed/>
    <w:qFormat/>
    <w:uiPriority w:val="9"/>
    <w:pPr>
      <w:keepNext/>
      <w:keepLines/>
      <w:spacing w:before="80" w:after="40" w:line="259" w:lineRule="auto"/>
      <w:outlineLvl w:val="3"/>
    </w:pPr>
    <w:rPr>
      <w:rFonts w:asciiTheme="minorHAnsi" w:hAnsiTheme="minorHAnsi" w:eastAsiaTheme="majorEastAsia" w:cstheme="majorBidi"/>
      <w:i/>
      <w:iCs/>
      <w:color w:val="104862" w:themeColor="accent1" w:themeShade="BF"/>
      <w:kern w:val="2"/>
      <w:sz w:val="22"/>
      <w:szCs w:val="22"/>
      <w:lang w:eastAsia="en-US"/>
      <w14:ligatures w14:val="standardContextual"/>
    </w:rPr>
  </w:style>
  <w:style w:type="paragraph" w:styleId="6">
    <w:name w:val="heading 5"/>
    <w:basedOn w:val="1"/>
    <w:next w:val="1"/>
    <w:link w:val="21"/>
    <w:semiHidden/>
    <w:unhideWhenUsed/>
    <w:qFormat/>
    <w:uiPriority w:val="9"/>
    <w:pPr>
      <w:keepNext/>
      <w:keepLines/>
      <w:spacing w:before="80" w:after="40" w:line="259" w:lineRule="auto"/>
      <w:outlineLvl w:val="4"/>
    </w:pPr>
    <w:rPr>
      <w:rFonts w:asciiTheme="minorHAnsi" w:hAnsiTheme="minorHAnsi" w:eastAsiaTheme="majorEastAsia" w:cstheme="majorBidi"/>
      <w:color w:val="104862" w:themeColor="accent1" w:themeShade="BF"/>
      <w:kern w:val="2"/>
      <w:sz w:val="22"/>
      <w:szCs w:val="22"/>
      <w:lang w:eastAsia="en-US"/>
      <w14:ligatures w14:val="standardContextual"/>
    </w:rPr>
  </w:style>
  <w:style w:type="paragraph" w:styleId="7">
    <w:name w:val="heading 6"/>
    <w:basedOn w:val="1"/>
    <w:next w:val="1"/>
    <w:link w:val="22"/>
    <w:semiHidden/>
    <w:unhideWhenUsed/>
    <w:qFormat/>
    <w:uiPriority w:val="9"/>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lang w:eastAsia="en-US"/>
      <w14:textFill>
        <w14:solidFill>
          <w14:schemeClr w14:val="tx1">
            <w14:lumMod w14:val="65000"/>
            <w14:lumOff w14:val="35000"/>
          </w14:schemeClr>
        </w14:solidFill>
      </w14:textFill>
      <w14:ligatures w14:val="standardContextual"/>
    </w:rPr>
  </w:style>
  <w:style w:type="paragraph" w:styleId="8">
    <w:name w:val="heading 7"/>
    <w:basedOn w:val="1"/>
    <w:next w:val="1"/>
    <w:link w:val="23"/>
    <w:semiHidden/>
    <w:unhideWhenUsed/>
    <w:qFormat/>
    <w:uiPriority w:val="9"/>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lang w:eastAsia="en-US"/>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line="259" w:lineRule="auto"/>
      <w:outlineLvl w:val="7"/>
    </w:pPr>
    <w:rPr>
      <w:rFonts w:asciiTheme="minorHAnsi" w:hAnsiTheme="minorHAnsi" w:eastAsiaTheme="majorEastAsia" w:cstheme="majorBidi"/>
      <w:i/>
      <w:iCs/>
      <w:color w:val="262626" w:themeColor="text1" w:themeTint="D9"/>
      <w:kern w:val="2"/>
      <w:sz w:val="22"/>
      <w:szCs w:val="22"/>
      <w:lang w:eastAsia="en-US"/>
      <w14:textFill>
        <w14:solidFill>
          <w14:schemeClr w14:val="tx1">
            <w14:lumMod w14:val="85000"/>
            <w14:lumOff w14:val="15000"/>
          </w14:schemeClr>
        </w14:solidFill>
      </w14:textFill>
      <w14:ligatures w14:val="standardContextual"/>
    </w:rPr>
  </w:style>
  <w:style w:type="paragraph" w:styleId="10">
    <w:name w:val="heading 9"/>
    <w:basedOn w:val="1"/>
    <w:next w:val="1"/>
    <w:link w:val="25"/>
    <w:semiHidden/>
    <w:unhideWhenUsed/>
    <w:qFormat/>
    <w:uiPriority w:val="9"/>
    <w:pPr>
      <w:keepNext/>
      <w:keepLines/>
      <w:spacing w:line="259" w:lineRule="auto"/>
      <w:outlineLvl w:val="8"/>
    </w:pPr>
    <w:rPr>
      <w:rFonts w:asciiTheme="minorHAnsi" w:hAnsiTheme="minorHAnsi" w:eastAsiaTheme="majorEastAsia" w:cstheme="majorBidi"/>
      <w:color w:val="262626" w:themeColor="text1" w:themeTint="D9"/>
      <w:kern w:val="2"/>
      <w:sz w:val="22"/>
      <w:szCs w:val="22"/>
      <w:lang w:eastAsia="en-US"/>
      <w14:textFill>
        <w14:solidFill>
          <w14:schemeClr w14:val="tx1">
            <w14:lumMod w14:val="85000"/>
            <w14:lumOff w14:val="15000"/>
          </w14:schemeClr>
        </w14:solidFill>
      </w14:textFill>
      <w14:ligatures w14:val="standardContextua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header"/>
    <w:basedOn w:val="1"/>
    <w:semiHidden/>
    <w:unhideWhenUsed/>
    <w:uiPriority w:val="99"/>
    <w:pPr>
      <w:tabs>
        <w:tab w:val="center" w:pos="4153"/>
        <w:tab w:val="right" w:pos="8306"/>
      </w:tabs>
      <w:snapToGrid w:val="0"/>
    </w:pPr>
    <w:rPr>
      <w:sz w:val="18"/>
      <w:szCs w:val="18"/>
    </w:rPr>
  </w:style>
  <w:style w:type="paragraph" w:styleId="14">
    <w:name w:val="footer"/>
    <w:basedOn w:val="1"/>
    <w:semiHidden/>
    <w:unhideWhenUsed/>
    <w:qFormat/>
    <w:uiPriority w:val="99"/>
    <w:pPr>
      <w:tabs>
        <w:tab w:val="center" w:pos="4153"/>
        <w:tab w:val="right" w:pos="8306"/>
      </w:tabs>
      <w:snapToGrid w:val="0"/>
    </w:pPr>
    <w:rPr>
      <w:sz w:val="18"/>
      <w:szCs w:val="18"/>
    </w:rPr>
  </w:style>
  <w:style w:type="paragraph" w:styleId="15">
    <w:name w:val="Subtitle"/>
    <w:basedOn w:val="1"/>
    <w:next w:val="1"/>
    <w:link w:val="27"/>
    <w:qFormat/>
    <w:uiPriority w:val="11"/>
    <w:pPr>
      <w:spacing w:after="160" w:line="259" w:lineRule="auto"/>
    </w:pPr>
    <w:rPr>
      <w:rFonts w:asciiTheme="minorHAnsi" w:hAnsiTheme="minorHAnsi" w:eastAsiaTheme="majorEastAsia" w:cstheme="majorBidi"/>
      <w:color w:val="595959" w:themeColor="text1" w:themeTint="A6"/>
      <w:spacing w:val="15"/>
      <w:kern w:val="2"/>
      <w:sz w:val="28"/>
      <w:szCs w:val="28"/>
      <w:lang w:eastAsia="en-US"/>
      <w14:textFill>
        <w14:solidFill>
          <w14:schemeClr w14:val="tx1">
            <w14:lumMod w14:val="65000"/>
            <w14:lumOff w14:val="35000"/>
          </w14:schemeClr>
        </w14:solidFill>
      </w14:textFill>
      <w14:ligatures w14:val="standardContextual"/>
    </w:rPr>
  </w:style>
  <w:style w:type="paragraph" w:styleId="16">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lang w:eastAsia="en-US"/>
      <w14:ligatures w14:val="standardContextual"/>
    </w:rPr>
  </w:style>
  <w:style w:type="character" w:customStyle="1" w:styleId="17">
    <w:name w:val="Überschrift 1 Zchn"/>
    <w:basedOn w:val="11"/>
    <w:link w:val="2"/>
    <w:qFormat/>
    <w:uiPriority w:val="9"/>
    <w:rPr>
      <w:rFonts w:asciiTheme="majorHAnsi" w:hAnsiTheme="majorHAnsi" w:eastAsiaTheme="majorEastAsia" w:cstheme="majorBidi"/>
      <w:color w:val="104862" w:themeColor="accent1" w:themeShade="BF"/>
      <w:sz w:val="40"/>
      <w:szCs w:val="40"/>
      <w:lang w:val="en-US"/>
    </w:rPr>
  </w:style>
  <w:style w:type="character" w:customStyle="1" w:styleId="18">
    <w:name w:val="Überschrift 2 Zchn"/>
    <w:basedOn w:val="11"/>
    <w:link w:val="3"/>
    <w:semiHidden/>
    <w:qFormat/>
    <w:uiPriority w:val="9"/>
    <w:rPr>
      <w:rFonts w:asciiTheme="majorHAnsi" w:hAnsiTheme="majorHAnsi" w:eastAsiaTheme="majorEastAsia" w:cstheme="majorBidi"/>
      <w:color w:val="104862" w:themeColor="accent1" w:themeShade="BF"/>
      <w:sz w:val="32"/>
      <w:szCs w:val="32"/>
      <w:lang w:val="en-US"/>
    </w:rPr>
  </w:style>
  <w:style w:type="character" w:customStyle="1" w:styleId="19">
    <w:name w:val="Überschrift 3 Zchn"/>
    <w:basedOn w:val="11"/>
    <w:link w:val="4"/>
    <w:semiHidden/>
    <w:qFormat/>
    <w:uiPriority w:val="9"/>
    <w:rPr>
      <w:rFonts w:eastAsiaTheme="majorEastAsia" w:cstheme="majorBidi"/>
      <w:color w:val="104862" w:themeColor="accent1" w:themeShade="BF"/>
      <w:sz w:val="28"/>
      <w:szCs w:val="28"/>
      <w:lang w:val="en-US"/>
    </w:rPr>
  </w:style>
  <w:style w:type="character" w:customStyle="1" w:styleId="20">
    <w:name w:val="Überschrift 4 Zchn"/>
    <w:basedOn w:val="11"/>
    <w:link w:val="5"/>
    <w:semiHidden/>
    <w:uiPriority w:val="9"/>
    <w:rPr>
      <w:rFonts w:eastAsiaTheme="majorEastAsia" w:cstheme="majorBidi"/>
      <w:i/>
      <w:iCs/>
      <w:color w:val="104862" w:themeColor="accent1" w:themeShade="BF"/>
      <w:lang w:val="en-US"/>
    </w:rPr>
  </w:style>
  <w:style w:type="character" w:customStyle="1" w:styleId="21">
    <w:name w:val="Überschrift 5 Zchn"/>
    <w:basedOn w:val="11"/>
    <w:link w:val="6"/>
    <w:semiHidden/>
    <w:uiPriority w:val="9"/>
    <w:rPr>
      <w:rFonts w:eastAsiaTheme="majorEastAsia" w:cstheme="majorBidi"/>
      <w:color w:val="104862" w:themeColor="accent1" w:themeShade="BF"/>
      <w:lang w:val="en-US"/>
    </w:rPr>
  </w:style>
  <w:style w:type="character" w:customStyle="1" w:styleId="22">
    <w:name w:val="Überschrift 6 Zchn"/>
    <w:basedOn w:val="11"/>
    <w:link w:val="7"/>
    <w:semiHidden/>
    <w:qFormat/>
    <w:uiPriority w:val="9"/>
    <w:rPr>
      <w:rFonts w:eastAsiaTheme="majorEastAsia" w:cstheme="majorBidi"/>
      <w:i/>
      <w:iCs/>
      <w:color w:val="595959" w:themeColor="text1" w:themeTint="A6"/>
      <w:lang w:val="en-US"/>
      <w14:textFill>
        <w14:solidFill>
          <w14:schemeClr w14:val="tx1">
            <w14:lumMod w14:val="65000"/>
            <w14:lumOff w14:val="35000"/>
          </w14:schemeClr>
        </w14:solidFill>
      </w14:textFill>
    </w:rPr>
  </w:style>
  <w:style w:type="character" w:customStyle="1" w:styleId="23">
    <w:name w:val="Überschrift 7 Zchn"/>
    <w:basedOn w:val="11"/>
    <w:link w:val="8"/>
    <w:semiHidden/>
    <w:qFormat/>
    <w:uiPriority w:val="9"/>
    <w:rPr>
      <w:rFonts w:eastAsiaTheme="majorEastAsia" w:cstheme="majorBidi"/>
      <w:color w:val="595959" w:themeColor="text1" w:themeTint="A6"/>
      <w:lang w:val="en-US"/>
      <w14:textFill>
        <w14:solidFill>
          <w14:schemeClr w14:val="tx1">
            <w14:lumMod w14:val="65000"/>
            <w14:lumOff w14:val="35000"/>
          </w14:schemeClr>
        </w14:solidFill>
      </w14:textFill>
    </w:rPr>
  </w:style>
  <w:style w:type="character" w:customStyle="1" w:styleId="24">
    <w:name w:val="Überschrift 8 Zchn"/>
    <w:basedOn w:val="11"/>
    <w:link w:val="9"/>
    <w:semiHidden/>
    <w:qFormat/>
    <w:uiPriority w:val="9"/>
    <w:rPr>
      <w:rFonts w:eastAsiaTheme="majorEastAsia" w:cstheme="majorBidi"/>
      <w:i/>
      <w:iCs/>
      <w:color w:val="262626" w:themeColor="text1" w:themeTint="D9"/>
      <w:lang w:val="en-US"/>
      <w14:textFill>
        <w14:solidFill>
          <w14:schemeClr w14:val="tx1">
            <w14:lumMod w14:val="85000"/>
            <w14:lumOff w14:val="15000"/>
          </w14:schemeClr>
        </w14:solidFill>
      </w14:textFill>
    </w:rPr>
  </w:style>
  <w:style w:type="character" w:customStyle="1" w:styleId="25">
    <w:name w:val="Überschrift 9 Zchn"/>
    <w:basedOn w:val="11"/>
    <w:link w:val="10"/>
    <w:semiHidden/>
    <w:qFormat/>
    <w:uiPriority w:val="9"/>
    <w:rPr>
      <w:rFonts w:eastAsiaTheme="majorEastAsia" w:cstheme="majorBidi"/>
      <w:color w:val="262626" w:themeColor="text1" w:themeTint="D9"/>
      <w:lang w:val="en-US"/>
      <w14:textFill>
        <w14:solidFill>
          <w14:schemeClr w14:val="tx1">
            <w14:lumMod w14:val="85000"/>
            <w14:lumOff w14:val="15000"/>
          </w14:schemeClr>
        </w14:solidFill>
      </w14:textFill>
    </w:rPr>
  </w:style>
  <w:style w:type="character" w:customStyle="1" w:styleId="26">
    <w:name w:val="Titel Zchn"/>
    <w:basedOn w:val="11"/>
    <w:link w:val="16"/>
    <w:uiPriority w:val="10"/>
    <w:rPr>
      <w:rFonts w:asciiTheme="majorHAnsi" w:hAnsiTheme="majorHAnsi" w:eastAsiaTheme="majorEastAsia" w:cstheme="majorBidi"/>
      <w:spacing w:val="-10"/>
      <w:kern w:val="28"/>
      <w:sz w:val="56"/>
      <w:szCs w:val="56"/>
      <w:lang w:val="en-US"/>
    </w:rPr>
  </w:style>
  <w:style w:type="character" w:customStyle="1" w:styleId="27">
    <w:name w:val="Untertitel Zchn"/>
    <w:basedOn w:val="11"/>
    <w:link w:val="15"/>
    <w:uiPriority w:val="11"/>
    <w:rPr>
      <w:rFonts w:eastAsiaTheme="majorEastAsia" w:cstheme="majorBidi"/>
      <w:color w:val="595959" w:themeColor="text1" w:themeTint="A6"/>
      <w:spacing w:val="15"/>
      <w:sz w:val="28"/>
      <w:szCs w:val="28"/>
      <w:lang w:val="en-US"/>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59" w:lineRule="auto"/>
      <w:jc w:val="center"/>
    </w:pPr>
    <w:rPr>
      <w:rFonts w:asciiTheme="minorHAnsi" w:hAnsiTheme="minorHAnsi" w:eastAsiaTheme="minorHAnsi" w:cstheme="minorBidi"/>
      <w:i/>
      <w:iCs/>
      <w:color w:val="404040" w:themeColor="text1" w:themeTint="BF"/>
      <w:kern w:val="2"/>
      <w:sz w:val="22"/>
      <w:szCs w:val="22"/>
      <w:lang w:eastAsia="en-US"/>
      <w14:textFill>
        <w14:solidFill>
          <w14:schemeClr w14:val="tx1">
            <w14:lumMod w14:val="75000"/>
            <w14:lumOff w14:val="25000"/>
          </w14:schemeClr>
        </w14:solidFill>
      </w14:textFill>
      <w14:ligatures w14:val="standardContextual"/>
    </w:rPr>
  </w:style>
  <w:style w:type="character" w:customStyle="1" w:styleId="29">
    <w:name w:val="Zitat Zchn"/>
    <w:basedOn w:val="11"/>
    <w:link w:val="28"/>
    <w:qFormat/>
    <w:uiPriority w:val="29"/>
    <w:rPr>
      <w:i/>
      <w:iCs/>
      <w:color w:val="404040" w:themeColor="text1" w:themeTint="BF"/>
      <w:lang w:val="en-US"/>
      <w14:textFill>
        <w14:solidFill>
          <w14:schemeClr w14:val="tx1">
            <w14:lumMod w14:val="75000"/>
            <w14:lumOff w14:val="25000"/>
          </w14:schemeClr>
        </w14:solidFill>
      </w14:textFill>
    </w:rPr>
  </w:style>
  <w:style w:type="paragraph" w:styleId="30">
    <w:name w:val="List Paragraph"/>
    <w:basedOn w:val="1"/>
    <w:qFormat/>
    <w:uiPriority w:val="34"/>
    <w:pPr>
      <w:spacing w:after="160" w:line="259" w:lineRule="auto"/>
      <w:ind w:left="720"/>
      <w:contextualSpacing/>
    </w:pPr>
    <w:rPr>
      <w:rFonts w:asciiTheme="minorHAnsi" w:hAnsiTheme="minorHAnsi" w:eastAsiaTheme="minorHAnsi" w:cstheme="minorBidi"/>
      <w:kern w:val="2"/>
      <w:sz w:val="22"/>
      <w:szCs w:val="22"/>
      <w:lang w:eastAsia="en-US"/>
      <w14:ligatures w14:val="standardContextual"/>
    </w:rPr>
  </w:style>
  <w:style w:type="character" w:customStyle="1" w:styleId="31">
    <w:name w:val="Intensive Hervorhebung1"/>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eastAsiaTheme="minorHAnsi" w:cstheme="minorBidi"/>
      <w:i/>
      <w:iCs/>
      <w:color w:val="104862" w:themeColor="accent1" w:themeShade="BF"/>
      <w:kern w:val="2"/>
      <w:sz w:val="22"/>
      <w:szCs w:val="22"/>
      <w:lang w:eastAsia="en-US"/>
      <w14:ligatures w14:val="standardContextual"/>
    </w:rPr>
  </w:style>
  <w:style w:type="character" w:customStyle="1" w:styleId="33">
    <w:name w:val="Intensives Zitat Zchn"/>
    <w:basedOn w:val="11"/>
    <w:link w:val="32"/>
    <w:qFormat/>
    <w:uiPriority w:val="30"/>
    <w:rPr>
      <w:i/>
      <w:iCs/>
      <w:color w:val="104862" w:themeColor="accent1" w:themeShade="BF"/>
      <w:lang w:val="en-US"/>
    </w:rPr>
  </w:style>
  <w:style w:type="character" w:customStyle="1" w:styleId="34">
    <w:name w:val="Intensiver Verweis1"/>
    <w:basedOn w:val="11"/>
    <w:qFormat/>
    <w:uiPriority w:val="32"/>
    <w:rPr>
      <w:b/>
      <w:bCs/>
      <w:smallCaps/>
      <w:color w:val="104862" w:themeColor="accent1" w:themeShade="BF"/>
      <w:spacing w:val="5"/>
    </w:rPr>
  </w:style>
  <w:style w:type="paragraph" w:customStyle="1" w:styleId="35">
    <w:name w:val="Standard1"/>
    <w:qFormat/>
    <w:uiPriority w:val="0"/>
    <w:pPr>
      <w:spacing w:before="100" w:beforeAutospacing="1" w:after="160" w:line="256" w:lineRule="auto"/>
    </w:pPr>
    <w:rPr>
      <w:rFonts w:ascii="Calibri" w:hAnsi="Calibri" w:eastAsia="Times New Roman" w:cs="Times New Roman"/>
      <w:sz w:val="22"/>
      <w:szCs w:val="22"/>
      <w:lang w:val="de-CH" w:eastAsia="de-CH" w:bidi="ar-SA"/>
    </w:rPr>
  </w:style>
  <w:style w:type="paragraph" w:customStyle="1" w:styleId="36">
    <w:name w:val="Textkörper1"/>
    <w:basedOn w:val="1"/>
    <w:qFormat/>
    <w:uiPriority w:val="0"/>
    <w:pPr>
      <w:widowControl w:val="0"/>
      <w:spacing w:before="100" w:beforeAutospacing="1"/>
    </w:pPr>
    <w:rPr>
      <w:rFonts w:ascii="Calibri" w:hAnsi="Calibri" w:cs="Calibri"/>
      <w:sz w:val="24"/>
      <w:szCs w:val="24"/>
      <w:lang w:val="de-CH"/>
    </w:rPr>
  </w:style>
  <w:style w:type="table" w:customStyle="1" w:styleId="37">
    <w:name w:val="Table Normal1"/>
    <w:semiHidden/>
    <w:qFormat/>
    <w:uiPriority w:val="0"/>
    <w:rPr>
      <w:rFonts w:ascii="Times New Roman" w:hAnsi="Times New Roman" w:eastAsia="Times New Roman" w:cs="Times New Roman"/>
    </w:rPr>
    <w:tblPr>
      <w:tblCellMar>
        <w:top w:w="0" w:type="dxa"/>
        <w:left w:w="108" w:type="dxa"/>
        <w:bottom w:w="0" w:type="dxa"/>
        <w:right w:w="108" w:type="dxa"/>
      </w:tblCellMar>
    </w:tblPr>
  </w:style>
  <w:style w:type="table" w:customStyle="1" w:styleId="38">
    <w:name w:val="Tabellenraster1"/>
    <w:basedOn w:val="12"/>
    <w:qFormat/>
    <w:uiPriority w:val="0"/>
    <w:rPr>
      <w:rFonts w:ascii="Times New Roman" w:hAnsi="Times New Roman"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883</Words>
  <Characters>5563</Characters>
  <Lines>46</Lines>
  <Paragraphs>12</Paragraphs>
  <TotalTime>8</TotalTime>
  <ScaleCrop>false</ScaleCrop>
  <LinksUpToDate>false</LinksUpToDate>
  <CharactersWithSpaces>6434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2024-05-28T07:46:00Z</dcterms:created>
  <dc:creator>Elana Andermatt</dc:creator>
  <cp:lastModifiedBy>Elana Andermatt</cp:lastModifiedBy>
  <cp:lastPrinted>2024-07-31T13:09:00Z</cp:lastPrinted>
  <dcterms:modified xsi:type="dcterms:W3CDTF">2025-05-07T13:40:42Z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1031-12.2.0.20795</vt:lpwstr>
  </property>
  <property fmtid="{D5CDD505-2E9C-101B-9397-08002B2CF9AE}" pid="3" name="ICV">
    <vt:lpwstr>014D47B6C97240259725055E92CF813D_12</vt:lpwstr>
  </property>
</Properties>
</file>